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2" w:rsidRDefault="007A78F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4-920 Edinburgh Road South</w:t>
      </w:r>
      <w:r w:rsidR="00BE7AFF">
        <w:rPr>
          <w:rFonts w:ascii="Arial" w:hAnsi="Arial"/>
          <w:lang w:val="en-GB"/>
        </w:rPr>
        <w:tab/>
      </w:r>
      <w:r w:rsidR="00C4545C">
        <w:rPr>
          <w:rFonts w:ascii="Arial" w:hAnsi="Arial"/>
          <w:i/>
          <w:iCs/>
          <w:lang w:val="en-GB"/>
        </w:rPr>
        <w:t>Cell</w:t>
      </w:r>
      <w:r w:rsidR="00BC79BB" w:rsidRPr="002C43FF">
        <w:rPr>
          <w:rFonts w:ascii="Arial" w:hAnsi="Arial"/>
          <w:i/>
          <w:iCs/>
          <w:lang w:val="en-GB"/>
        </w:rPr>
        <w:t>:</w:t>
      </w:r>
      <w:r w:rsidR="00D034C1">
        <w:rPr>
          <w:rFonts w:ascii="Arial" w:hAnsi="Arial"/>
          <w:lang w:val="en-GB"/>
        </w:rPr>
        <w:t xml:space="preserve"> </w:t>
      </w:r>
      <w:r w:rsidR="00940A7A">
        <w:rPr>
          <w:rFonts w:ascii="Arial" w:hAnsi="Arial"/>
          <w:lang w:val="en-GB"/>
        </w:rPr>
        <w:t xml:space="preserve">+1 </w:t>
      </w:r>
      <w:r w:rsidR="00D034C1">
        <w:rPr>
          <w:rFonts w:ascii="Arial" w:hAnsi="Arial"/>
          <w:lang w:val="en-GB"/>
        </w:rPr>
        <w:t>(226</w:t>
      </w:r>
      <w:r w:rsidR="00F517F6">
        <w:rPr>
          <w:rFonts w:ascii="Arial" w:hAnsi="Arial"/>
          <w:lang w:val="en-GB"/>
        </w:rPr>
        <w:t xml:space="preserve">) </w:t>
      </w:r>
      <w:r w:rsidR="00D034C1">
        <w:rPr>
          <w:rFonts w:ascii="Arial" w:hAnsi="Arial"/>
          <w:lang w:val="en-GB"/>
        </w:rPr>
        <w:t>97</w:t>
      </w:r>
      <w:r w:rsidR="00D26DA7">
        <w:rPr>
          <w:rFonts w:ascii="Arial" w:hAnsi="Arial"/>
          <w:lang w:val="en-GB"/>
        </w:rPr>
        <w:t>9-</w:t>
      </w:r>
      <w:r w:rsidR="00D034C1">
        <w:rPr>
          <w:rFonts w:ascii="Arial" w:hAnsi="Arial"/>
          <w:lang w:val="en-GB"/>
        </w:rPr>
        <w:t>8494</w:t>
      </w:r>
    </w:p>
    <w:p w:rsidR="00536462" w:rsidRPr="00F517F6" w:rsidRDefault="00D034C1" w:rsidP="0041175A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/>
        </w:rPr>
      </w:pPr>
      <w:r>
        <w:rPr>
          <w:rFonts w:ascii="Arial" w:hAnsi="Arial"/>
        </w:rPr>
        <w:t>Guelph</w:t>
      </w:r>
      <w:r w:rsidR="00D26DA7">
        <w:rPr>
          <w:rFonts w:ascii="Arial" w:hAnsi="Arial"/>
        </w:rPr>
        <w:t xml:space="preserve">, ON </w:t>
      </w:r>
      <w:r w:rsidR="007A78F8">
        <w:rPr>
          <w:rFonts w:ascii="Arial" w:hAnsi="Arial"/>
        </w:rPr>
        <w:t>N1G 5C5</w:t>
      </w:r>
      <w:r w:rsidR="00F517F6" w:rsidRPr="00F517F6">
        <w:rPr>
          <w:rFonts w:ascii="Arial" w:hAnsi="Arial"/>
        </w:rPr>
        <w:tab/>
      </w:r>
      <w:r w:rsidR="00BE7AFF" w:rsidRPr="002C43FF">
        <w:rPr>
          <w:rFonts w:ascii="Arial" w:hAnsi="Arial"/>
          <w:i/>
          <w:iCs/>
        </w:rPr>
        <w:t>E</w:t>
      </w:r>
      <w:r w:rsidR="00BC79BB" w:rsidRPr="002C43FF">
        <w:rPr>
          <w:rFonts w:ascii="Arial" w:hAnsi="Arial"/>
          <w:i/>
          <w:iCs/>
        </w:rPr>
        <w:t>mail</w:t>
      </w:r>
      <w:r w:rsidR="00BE7AFF" w:rsidRPr="002C43FF">
        <w:rPr>
          <w:rFonts w:ascii="Arial" w:hAnsi="Arial"/>
          <w:i/>
          <w:iCs/>
        </w:rPr>
        <w:t>:</w:t>
      </w:r>
      <w:r w:rsidR="00BE7AFF">
        <w:rPr>
          <w:rFonts w:ascii="Arial" w:hAnsi="Arial"/>
        </w:rPr>
        <w:t xml:space="preserve"> </w:t>
      </w:r>
      <w:r>
        <w:rPr>
          <w:rFonts w:ascii="Arial" w:hAnsi="Arial"/>
        </w:rPr>
        <w:t>drewness</w:t>
      </w:r>
      <w:r w:rsidR="00D26DA7">
        <w:rPr>
          <w:rFonts w:ascii="Arial" w:hAnsi="Arial"/>
        </w:rPr>
        <w:t>88@</w:t>
      </w:r>
      <w:r>
        <w:rPr>
          <w:rFonts w:ascii="Arial" w:hAnsi="Arial"/>
        </w:rPr>
        <w:t>hot</w:t>
      </w:r>
      <w:r w:rsidR="00D26DA7">
        <w:rPr>
          <w:rFonts w:ascii="Arial" w:hAnsi="Arial"/>
        </w:rPr>
        <w:t>mail.com</w:t>
      </w:r>
    </w:p>
    <w:p w:rsidR="00536462" w:rsidRPr="00F517F6" w:rsidRDefault="00536462">
      <w:pPr>
        <w:rPr>
          <w:rFonts w:ascii="Arial" w:hAnsi="Arial"/>
          <w:i/>
        </w:rPr>
      </w:pPr>
    </w:p>
    <w:p w:rsidR="00D51056" w:rsidRDefault="0043707D" w:rsidP="007C6E12">
      <w:pPr>
        <w:jc w:val="center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A</w:t>
      </w:r>
      <w:r w:rsidR="006102CF">
        <w:rPr>
          <w:rFonts w:ascii="Arial" w:hAnsi="Arial"/>
          <w:i/>
          <w:lang w:val="en-GB"/>
        </w:rPr>
        <w:t xml:space="preserve"> skilful post-secondary </w:t>
      </w:r>
      <w:r w:rsidR="00D51056">
        <w:rPr>
          <w:rFonts w:ascii="Arial" w:hAnsi="Arial"/>
          <w:i/>
          <w:lang w:val="en-GB"/>
        </w:rPr>
        <w:t>leader</w:t>
      </w:r>
      <w:r w:rsidR="007C6E12">
        <w:rPr>
          <w:rFonts w:ascii="Arial" w:hAnsi="Arial"/>
          <w:i/>
          <w:lang w:val="en-GB"/>
        </w:rPr>
        <w:t xml:space="preserve"> </w:t>
      </w:r>
      <w:r w:rsidR="006102CF">
        <w:rPr>
          <w:rFonts w:ascii="Arial" w:hAnsi="Arial"/>
          <w:i/>
          <w:lang w:val="en-GB"/>
        </w:rPr>
        <w:t xml:space="preserve">with </w:t>
      </w:r>
      <w:r w:rsidR="00D51056">
        <w:rPr>
          <w:rFonts w:ascii="Arial" w:hAnsi="Arial"/>
          <w:i/>
          <w:lang w:val="en-GB"/>
        </w:rPr>
        <w:t xml:space="preserve">over thirty </w:t>
      </w:r>
      <w:r w:rsidR="006102CF">
        <w:rPr>
          <w:rFonts w:ascii="Arial" w:hAnsi="Arial"/>
          <w:i/>
          <w:lang w:val="en-GB"/>
        </w:rPr>
        <w:t xml:space="preserve">years of </w:t>
      </w:r>
      <w:r w:rsidR="00D51056">
        <w:rPr>
          <w:rFonts w:ascii="Arial" w:hAnsi="Arial"/>
          <w:i/>
          <w:lang w:val="en-GB"/>
        </w:rPr>
        <w:t>success in the PSE sector</w:t>
      </w:r>
      <w:r w:rsidR="006102CF">
        <w:rPr>
          <w:rFonts w:ascii="Arial" w:hAnsi="Arial"/>
          <w:i/>
          <w:lang w:val="en-GB"/>
        </w:rPr>
        <w:t>,</w:t>
      </w:r>
    </w:p>
    <w:p w:rsidR="007C6E12" w:rsidRDefault="007C6E12" w:rsidP="007C6E12">
      <w:pPr>
        <w:jc w:val="center"/>
        <w:rPr>
          <w:rFonts w:ascii="Arial" w:hAnsi="Arial"/>
          <w:i/>
          <w:lang w:val="en-GB"/>
        </w:rPr>
      </w:pPr>
      <w:proofErr w:type="gramStart"/>
      <w:r>
        <w:rPr>
          <w:rFonts w:ascii="Arial" w:hAnsi="Arial"/>
          <w:i/>
          <w:lang w:val="en-GB"/>
        </w:rPr>
        <w:t>committed</w:t>
      </w:r>
      <w:proofErr w:type="gramEnd"/>
      <w:r>
        <w:rPr>
          <w:rFonts w:ascii="Arial" w:hAnsi="Arial"/>
          <w:i/>
          <w:lang w:val="en-GB"/>
        </w:rPr>
        <w:t xml:space="preserve"> </w:t>
      </w:r>
      <w:r w:rsidR="00536462">
        <w:rPr>
          <w:rFonts w:ascii="Arial" w:hAnsi="Arial"/>
          <w:i/>
          <w:lang w:val="en-GB"/>
        </w:rPr>
        <w:t xml:space="preserve">to </w:t>
      </w:r>
      <w:r>
        <w:rPr>
          <w:rFonts w:ascii="Arial" w:hAnsi="Arial"/>
          <w:i/>
          <w:lang w:val="en-GB"/>
        </w:rPr>
        <w:t>the strategic growth of institutions through exceptional leadership</w:t>
      </w:r>
    </w:p>
    <w:p w:rsidR="007C6E12" w:rsidRDefault="007C6E12" w:rsidP="007C6E12">
      <w:pPr>
        <w:jc w:val="center"/>
        <w:rPr>
          <w:rFonts w:ascii="Arial" w:hAnsi="Arial"/>
          <w:i/>
          <w:lang w:val="en-GB"/>
        </w:rPr>
      </w:pPr>
      <w:proofErr w:type="gramStart"/>
      <w:r>
        <w:rPr>
          <w:rFonts w:ascii="Arial" w:hAnsi="Arial"/>
          <w:i/>
          <w:lang w:val="en-GB"/>
        </w:rPr>
        <w:t>in</w:t>
      </w:r>
      <w:proofErr w:type="gramEnd"/>
      <w:r>
        <w:rPr>
          <w:rFonts w:ascii="Arial" w:hAnsi="Arial"/>
          <w:i/>
          <w:lang w:val="en-GB"/>
        </w:rPr>
        <w:t xml:space="preserve"> </w:t>
      </w:r>
      <w:r w:rsidR="00E157EC">
        <w:rPr>
          <w:rFonts w:ascii="Arial" w:hAnsi="Arial"/>
          <w:i/>
          <w:lang w:val="en-GB"/>
        </w:rPr>
        <w:t>international education</w:t>
      </w:r>
      <w:r>
        <w:rPr>
          <w:rFonts w:ascii="Arial" w:hAnsi="Arial"/>
          <w:i/>
          <w:lang w:val="en-GB"/>
        </w:rPr>
        <w:t xml:space="preserve">, </w:t>
      </w:r>
      <w:r w:rsidR="006102CF">
        <w:rPr>
          <w:rFonts w:ascii="Arial" w:hAnsi="Arial"/>
          <w:i/>
          <w:lang w:val="en-GB"/>
        </w:rPr>
        <w:t xml:space="preserve">marketing, and </w:t>
      </w:r>
      <w:r w:rsidR="0043707D">
        <w:rPr>
          <w:rFonts w:ascii="Arial" w:hAnsi="Arial"/>
          <w:i/>
          <w:lang w:val="en-GB"/>
        </w:rPr>
        <w:t>enrolment management</w:t>
      </w:r>
      <w:r>
        <w:rPr>
          <w:rFonts w:ascii="Arial" w:hAnsi="Arial"/>
          <w:i/>
          <w:lang w:val="en-GB"/>
        </w:rPr>
        <w:t xml:space="preserve">, </w:t>
      </w:r>
    </w:p>
    <w:p w:rsidR="00536462" w:rsidRPr="006102CF" w:rsidRDefault="007C6E12" w:rsidP="007C6E12">
      <w:pPr>
        <w:jc w:val="center"/>
        <w:rPr>
          <w:rFonts w:ascii="Arial" w:hAnsi="Arial"/>
          <w:i/>
          <w:lang w:val="en-GB"/>
        </w:rPr>
      </w:pPr>
      <w:proofErr w:type="gramStart"/>
      <w:r>
        <w:rPr>
          <w:rFonts w:ascii="Arial" w:hAnsi="Arial"/>
          <w:i/>
          <w:lang w:val="en-GB"/>
        </w:rPr>
        <w:t>around</w:t>
      </w:r>
      <w:proofErr w:type="gramEnd"/>
      <w:r>
        <w:rPr>
          <w:rFonts w:ascii="Arial" w:hAnsi="Arial"/>
          <w:i/>
          <w:lang w:val="en-GB"/>
        </w:rPr>
        <w:t xml:space="preserve"> the corner and around the globe</w:t>
      </w:r>
      <w:r w:rsidR="00536462">
        <w:rPr>
          <w:rFonts w:ascii="Arial" w:hAnsi="Arial"/>
          <w:i/>
          <w:lang w:val="en-GB"/>
        </w:rPr>
        <w:t>.</w:t>
      </w:r>
    </w:p>
    <w:p w:rsidR="00536462" w:rsidRDefault="00536462">
      <w:pPr>
        <w:pStyle w:val="Header"/>
        <w:tabs>
          <w:tab w:val="clear" w:pos="4320"/>
          <w:tab w:val="clear" w:pos="8640"/>
        </w:tabs>
        <w:rPr>
          <w:rFonts w:ascii="Arial" w:hAnsi="Arial"/>
          <w:lang w:val="en-GB"/>
        </w:rPr>
      </w:pPr>
    </w:p>
    <w:p w:rsidR="00536462" w:rsidRDefault="00536462">
      <w:pPr>
        <w:rPr>
          <w:rFonts w:ascii="Arial" w:hAnsi="Arial"/>
          <w:lang w:val="en-GB"/>
        </w:rPr>
        <w:sectPr w:rsidR="00536462" w:rsidSect="00851BA7"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type w:val="continuous"/>
          <w:pgSz w:w="12240" w:h="15840"/>
          <w:pgMar w:top="1008" w:right="720" w:bottom="1008" w:left="720" w:header="1008" w:footer="1008" w:gutter="0"/>
          <w:cols w:space="540"/>
          <w:noEndnote/>
        </w:sectPr>
      </w:pPr>
    </w:p>
    <w:p w:rsidR="00536462" w:rsidRDefault="008140D1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lastRenderedPageBreak/>
        <w:t xml:space="preserve">PROFESSIONAL </w:t>
      </w:r>
      <w:r w:rsidR="00536462">
        <w:rPr>
          <w:rFonts w:ascii="Arial" w:hAnsi="Arial"/>
          <w:b/>
          <w:lang w:val="en-GB"/>
        </w:rPr>
        <w:t xml:space="preserve">EXPERIENCE </w:t>
      </w:r>
    </w:p>
    <w:p w:rsidR="00BC79BB" w:rsidRDefault="00BC79BB" w:rsidP="00BC79BB">
      <w:pPr>
        <w:spacing w:after="60"/>
        <w:rPr>
          <w:rFonts w:ascii="Arial" w:hAnsi="Arial"/>
          <w:i/>
          <w:lang w:val="en-GB"/>
        </w:rPr>
      </w:pPr>
    </w:p>
    <w:p w:rsidR="007A78F8" w:rsidRDefault="007A78F8" w:rsidP="007A78F8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Dutcher LLC, Stowe, VT</w:t>
      </w:r>
    </w:p>
    <w:p w:rsidR="007A78F8" w:rsidRPr="00824A0B" w:rsidRDefault="007A78F8" w:rsidP="007A78F8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March 2020 to the </w:t>
      </w:r>
      <w:r w:rsidRPr="00824A0B">
        <w:rPr>
          <w:rFonts w:ascii="Arial" w:hAnsi="Arial"/>
          <w:i/>
          <w:lang w:val="en-GB"/>
        </w:rPr>
        <w:t xml:space="preserve">present; </w:t>
      </w:r>
      <w:r>
        <w:rPr>
          <w:rFonts w:ascii="Arial" w:hAnsi="Arial"/>
          <w:i/>
          <w:lang w:val="en-GB"/>
        </w:rPr>
        <w:t>Consultant</w:t>
      </w:r>
    </w:p>
    <w:p w:rsidR="007A78F8" w:rsidRDefault="007A78F8" w:rsidP="007A78F8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Providing professional and strategic </w:t>
      </w:r>
      <w:bookmarkStart w:id="0" w:name="_GoBack"/>
      <w:bookmarkEnd w:id="0"/>
      <w:r>
        <w:rPr>
          <w:rFonts w:ascii="Arial" w:hAnsi="Arial"/>
          <w:sz w:val="22"/>
          <w:szCs w:val="22"/>
          <w:lang w:val="en-GB"/>
        </w:rPr>
        <w:t>expertise to the global post-secondary sector</w:t>
      </w:r>
    </w:p>
    <w:p w:rsidR="007A78F8" w:rsidRDefault="007A78F8" w:rsidP="00851BA7">
      <w:pPr>
        <w:spacing w:after="60"/>
        <w:rPr>
          <w:rFonts w:ascii="Arial" w:hAnsi="Arial"/>
          <w:i/>
          <w:lang w:val="en-GB"/>
        </w:rPr>
      </w:pPr>
    </w:p>
    <w:p w:rsidR="00851BA7" w:rsidRDefault="00851BA7" w:rsidP="00851BA7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Humber College, Toronto, ON</w:t>
      </w:r>
    </w:p>
    <w:p w:rsidR="00851BA7" w:rsidRPr="00824A0B" w:rsidRDefault="00851BA7" w:rsidP="00851BA7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September 2016 to the </w:t>
      </w:r>
      <w:r w:rsidRPr="00824A0B">
        <w:rPr>
          <w:rFonts w:ascii="Arial" w:hAnsi="Arial"/>
          <w:i/>
          <w:lang w:val="en-GB"/>
        </w:rPr>
        <w:t>present; Dean, Humber International</w:t>
      </w:r>
    </w:p>
    <w:p w:rsidR="00851BA7" w:rsidRPr="00824A0B" w:rsidRDefault="00851BA7" w:rsidP="00851BA7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824A0B">
        <w:rPr>
          <w:rFonts w:ascii="Arial" w:hAnsi="Arial"/>
          <w:sz w:val="22"/>
          <w:szCs w:val="22"/>
          <w:lang w:val="en-GB"/>
        </w:rPr>
        <w:t xml:space="preserve">Led the </w:t>
      </w:r>
      <w:r w:rsidR="00824A0B" w:rsidRPr="00824A0B">
        <w:rPr>
          <w:rFonts w:ascii="Arial" w:hAnsi="Arial"/>
          <w:sz w:val="22"/>
          <w:szCs w:val="22"/>
          <w:lang w:val="en-GB"/>
        </w:rPr>
        <w:t xml:space="preserve">international </w:t>
      </w:r>
      <w:r w:rsidRPr="00824A0B">
        <w:rPr>
          <w:rFonts w:ascii="Arial" w:hAnsi="Arial"/>
          <w:sz w:val="22"/>
          <w:szCs w:val="22"/>
          <w:lang w:val="en-GB"/>
        </w:rPr>
        <w:t xml:space="preserve">division of </w:t>
      </w:r>
      <w:r w:rsidR="00824A0B" w:rsidRPr="00824A0B">
        <w:rPr>
          <w:rFonts w:ascii="Arial" w:hAnsi="Arial"/>
          <w:sz w:val="22"/>
          <w:szCs w:val="22"/>
          <w:lang w:val="en-GB"/>
        </w:rPr>
        <w:t>the country’s largest polytechnic college, including responsibility for international marketing, admissions, enrolment, orientation, student services, academic mobility, academic partnerships and international development</w:t>
      </w:r>
    </w:p>
    <w:p w:rsidR="00851BA7" w:rsidRPr="00824A0B" w:rsidRDefault="00824A0B" w:rsidP="00851BA7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Led the development and implementation of a comprehensive internationalization strategy</w:t>
      </w:r>
    </w:p>
    <w:p w:rsidR="00851BA7" w:rsidRPr="00FD6A74" w:rsidRDefault="00824A0B" w:rsidP="00851BA7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Grew enrolment from 3,800 international students to over 6,500 in three years</w:t>
      </w:r>
    </w:p>
    <w:p w:rsidR="00851BA7" w:rsidRDefault="00851BA7" w:rsidP="00BC79BB">
      <w:pPr>
        <w:spacing w:after="60"/>
        <w:rPr>
          <w:rFonts w:ascii="Arial" w:hAnsi="Arial"/>
          <w:i/>
          <w:lang w:val="en-GB"/>
        </w:rPr>
      </w:pPr>
    </w:p>
    <w:p w:rsidR="007C6E12" w:rsidRDefault="007C6E12" w:rsidP="00BC19DD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Sheridan College, Oakville, ON</w:t>
      </w:r>
    </w:p>
    <w:p w:rsidR="007C6E12" w:rsidRPr="00BC79BB" w:rsidRDefault="007C6E12" w:rsidP="007C6E12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February </w:t>
      </w:r>
      <w:r w:rsidR="00851BA7">
        <w:rPr>
          <w:rFonts w:ascii="Arial" w:hAnsi="Arial"/>
          <w:i/>
          <w:lang w:val="en-GB"/>
        </w:rPr>
        <w:t xml:space="preserve">to August </w:t>
      </w:r>
      <w:r>
        <w:rPr>
          <w:rFonts w:ascii="Arial" w:hAnsi="Arial"/>
          <w:i/>
          <w:lang w:val="en-GB"/>
        </w:rPr>
        <w:t>2016; Acting Vice-President, Student Affairs &amp; Enrolment Management</w:t>
      </w:r>
    </w:p>
    <w:p w:rsidR="007C6E12" w:rsidRPr="00FD6A74" w:rsidRDefault="007C6E12" w:rsidP="007C6E12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Led </w:t>
      </w:r>
      <w:r w:rsidR="00370F1D" w:rsidRPr="00FD6A74">
        <w:rPr>
          <w:rFonts w:ascii="Arial" w:hAnsi="Arial"/>
          <w:sz w:val="22"/>
          <w:szCs w:val="22"/>
          <w:lang w:val="en-GB"/>
        </w:rPr>
        <w:t>the student division of the college during the Vice-President’s academic sabbatical</w:t>
      </w:r>
    </w:p>
    <w:p w:rsidR="007C6E12" w:rsidRPr="00FD6A74" w:rsidRDefault="00370F1D" w:rsidP="00BC19DD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Responsible for a division of over 330 staff members, including the Registrar’s office, Student Affairs, Ancillary Services and International Services</w:t>
      </w:r>
    </w:p>
    <w:p w:rsidR="00370F1D" w:rsidRPr="00FD6A74" w:rsidRDefault="00370F1D" w:rsidP="00BC19DD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Developed a framework to greatly enhanc</w:t>
      </w:r>
      <w:r w:rsidR="004731B2" w:rsidRPr="00FD6A74">
        <w:rPr>
          <w:rFonts w:ascii="Arial" w:hAnsi="Arial"/>
          <w:sz w:val="22"/>
          <w:szCs w:val="22"/>
          <w:lang w:val="en-GB"/>
        </w:rPr>
        <w:t xml:space="preserve">e the provision of services and strategic direction for the college’s </w:t>
      </w:r>
      <w:r w:rsidR="00851BA7" w:rsidRPr="00FD6A74">
        <w:rPr>
          <w:rFonts w:ascii="Arial" w:hAnsi="Arial"/>
          <w:sz w:val="22"/>
          <w:szCs w:val="22"/>
          <w:lang w:val="en-GB"/>
        </w:rPr>
        <w:t xml:space="preserve">Indigenous </w:t>
      </w:r>
      <w:r w:rsidR="004731B2" w:rsidRPr="00FD6A74">
        <w:rPr>
          <w:rFonts w:ascii="Arial" w:hAnsi="Arial"/>
          <w:sz w:val="22"/>
          <w:szCs w:val="22"/>
          <w:lang w:val="en-GB"/>
        </w:rPr>
        <w:t>students</w:t>
      </w:r>
    </w:p>
    <w:p w:rsidR="007C6E12" w:rsidRDefault="007C6E12" w:rsidP="00BC19DD">
      <w:pPr>
        <w:spacing w:after="60"/>
        <w:rPr>
          <w:rFonts w:ascii="Arial" w:hAnsi="Arial"/>
          <w:i/>
          <w:lang w:val="en-GB"/>
        </w:rPr>
      </w:pPr>
    </w:p>
    <w:p w:rsidR="00BC19DD" w:rsidRPr="00BC79BB" w:rsidRDefault="00BC19DD" w:rsidP="00BC19DD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February 2012 to </w:t>
      </w:r>
      <w:r w:rsidR="007C6E12">
        <w:rPr>
          <w:rFonts w:ascii="Arial" w:hAnsi="Arial"/>
          <w:i/>
          <w:lang w:val="en-GB"/>
        </w:rPr>
        <w:t>February 2016</w:t>
      </w:r>
      <w:r>
        <w:rPr>
          <w:rFonts w:ascii="Arial" w:hAnsi="Arial"/>
          <w:i/>
          <w:lang w:val="en-GB"/>
        </w:rPr>
        <w:t>; Director of International Services</w:t>
      </w:r>
    </w:p>
    <w:p w:rsidR="00BC19DD" w:rsidRPr="00FD6A74" w:rsidRDefault="00E0342B" w:rsidP="00BC19DD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Led </w:t>
      </w:r>
      <w:r w:rsidR="00BC19DD" w:rsidRPr="00FD6A74">
        <w:rPr>
          <w:rFonts w:ascii="Arial" w:hAnsi="Arial"/>
          <w:sz w:val="22"/>
          <w:szCs w:val="22"/>
          <w:lang w:val="en-GB"/>
        </w:rPr>
        <w:t>all aspects of the college’s internationalization efforts, including marketing, recruitment, admissions, student success programming</w:t>
      </w:r>
      <w:r w:rsidR="007C6E12" w:rsidRPr="00FD6A74">
        <w:rPr>
          <w:rFonts w:ascii="Arial" w:hAnsi="Arial"/>
          <w:sz w:val="22"/>
          <w:szCs w:val="22"/>
          <w:lang w:val="en-GB"/>
        </w:rPr>
        <w:t xml:space="preserve"> and overall internationalization</w:t>
      </w:r>
    </w:p>
    <w:p w:rsidR="00896545" w:rsidRPr="00FD6A74" w:rsidRDefault="00264CEE" w:rsidP="00BC19DD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Doubled international enrolment in four years, growing gross tuition revenues from international students to over $75M in the 2015-16 fiscal year</w:t>
      </w:r>
    </w:p>
    <w:p w:rsidR="00BC19DD" w:rsidRPr="00FD6A74" w:rsidRDefault="004731B2" w:rsidP="00BC19DD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Developed and implemented an institution-specific code of ethics for international activities</w:t>
      </w:r>
    </w:p>
    <w:p w:rsidR="00A119E1" w:rsidRPr="00FD6A74" w:rsidRDefault="00A119E1" w:rsidP="00896545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Analyzed data report</w:t>
      </w:r>
      <w:r w:rsidR="00940A7A" w:rsidRPr="00FD6A74">
        <w:rPr>
          <w:rFonts w:ascii="Arial" w:hAnsi="Arial"/>
          <w:sz w:val="22"/>
          <w:szCs w:val="22"/>
          <w:lang w:val="en-GB"/>
        </w:rPr>
        <w:t>s</w:t>
      </w:r>
      <w:r w:rsidRPr="00FD6A74">
        <w:rPr>
          <w:rFonts w:ascii="Arial" w:hAnsi="Arial"/>
          <w:sz w:val="22"/>
          <w:szCs w:val="22"/>
          <w:lang w:val="en-GB"/>
        </w:rPr>
        <w:t xml:space="preserve"> for international enrolment and led the team through a change process to improve the college’s ability to predict and manage international enrolments</w:t>
      </w:r>
    </w:p>
    <w:p w:rsidR="00A119E1" w:rsidRPr="00FD6A74" w:rsidRDefault="00264CEE" w:rsidP="00896545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Established and led </w:t>
      </w:r>
      <w:r w:rsidR="002658EB" w:rsidRPr="00FD6A74">
        <w:rPr>
          <w:rFonts w:ascii="Arial" w:hAnsi="Arial"/>
          <w:sz w:val="22"/>
          <w:szCs w:val="22"/>
          <w:lang w:val="en-GB"/>
        </w:rPr>
        <w:t xml:space="preserve">an international </w:t>
      </w:r>
      <w:r w:rsidRPr="00FD6A74">
        <w:rPr>
          <w:rFonts w:ascii="Arial" w:hAnsi="Arial"/>
          <w:sz w:val="22"/>
          <w:szCs w:val="22"/>
          <w:lang w:val="en-GB"/>
        </w:rPr>
        <w:t xml:space="preserve">academic </w:t>
      </w:r>
      <w:r w:rsidR="002658EB" w:rsidRPr="00FD6A74">
        <w:rPr>
          <w:rFonts w:ascii="Arial" w:hAnsi="Arial"/>
          <w:sz w:val="22"/>
          <w:szCs w:val="22"/>
          <w:lang w:val="en-GB"/>
        </w:rPr>
        <w:t>advisory board to better connect administrative and academic goals of internationalization</w:t>
      </w:r>
    </w:p>
    <w:p w:rsidR="00E0342B" w:rsidRPr="00FD6A74" w:rsidRDefault="00E0342B" w:rsidP="00896545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Led the development of technological innovation that saved the department hundreds of person-hours of manual labour that was redirected to better support international student success</w:t>
      </w:r>
    </w:p>
    <w:p w:rsidR="00BC19DD" w:rsidRPr="00896545" w:rsidRDefault="00BC19DD" w:rsidP="00264CEE">
      <w:pPr>
        <w:pStyle w:val="a"/>
        <w:tabs>
          <w:tab w:val="left" w:pos="-1440"/>
        </w:tabs>
        <w:spacing w:after="60"/>
        <w:ind w:left="0" w:firstLine="0"/>
        <w:rPr>
          <w:rFonts w:ascii="Arial" w:hAnsi="Arial"/>
          <w:lang w:val="en-GB"/>
        </w:rPr>
      </w:pPr>
      <w:r w:rsidRPr="00896545">
        <w:rPr>
          <w:rFonts w:ascii="Arial" w:hAnsi="Arial"/>
          <w:i/>
          <w:lang w:val="en-GB"/>
        </w:rPr>
        <w:br w:type="page"/>
      </w:r>
    </w:p>
    <w:p w:rsidR="00B929A3" w:rsidRPr="00BC79BB" w:rsidRDefault="00B929A3" w:rsidP="00B929A3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lastRenderedPageBreak/>
        <w:t xml:space="preserve">Queen’s University, Kingston, ON, March 2008 to </w:t>
      </w:r>
      <w:r w:rsidR="00BC19DD">
        <w:rPr>
          <w:rFonts w:ascii="Arial" w:hAnsi="Arial"/>
          <w:i/>
          <w:lang w:val="en-GB"/>
        </w:rPr>
        <w:t>February 2012</w:t>
      </w:r>
      <w:r>
        <w:rPr>
          <w:rFonts w:ascii="Arial" w:hAnsi="Arial"/>
          <w:i/>
          <w:lang w:val="en-GB"/>
        </w:rPr>
        <w:t>; Associate University Registrar (Records &amp; Services</w:t>
      </w:r>
      <w:r w:rsidR="00CB4987">
        <w:rPr>
          <w:rFonts w:ascii="Arial" w:hAnsi="Arial"/>
          <w:i/>
          <w:lang w:val="en-GB"/>
        </w:rPr>
        <w:t>)</w:t>
      </w:r>
    </w:p>
    <w:p w:rsidR="00B929A3" w:rsidRPr="00FD6A74" w:rsidRDefault="00B929A3" w:rsidP="00B929A3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Managed </w:t>
      </w:r>
      <w:r w:rsidR="00192B84" w:rsidRPr="00FD6A74">
        <w:rPr>
          <w:rFonts w:ascii="Arial" w:hAnsi="Arial"/>
          <w:sz w:val="22"/>
          <w:szCs w:val="22"/>
          <w:lang w:val="en-GB"/>
        </w:rPr>
        <w:t xml:space="preserve">principal </w:t>
      </w:r>
      <w:proofErr w:type="spellStart"/>
      <w:r w:rsidRPr="00FD6A74">
        <w:rPr>
          <w:rFonts w:ascii="Arial" w:hAnsi="Arial"/>
          <w:sz w:val="22"/>
          <w:szCs w:val="22"/>
          <w:lang w:val="en-GB"/>
        </w:rPr>
        <w:t>registrarial</w:t>
      </w:r>
      <w:proofErr w:type="spellEnd"/>
      <w:r w:rsidRPr="00FD6A74">
        <w:rPr>
          <w:rFonts w:ascii="Arial" w:hAnsi="Arial"/>
          <w:sz w:val="22"/>
          <w:szCs w:val="22"/>
          <w:lang w:val="en-GB"/>
        </w:rPr>
        <w:t xml:space="preserve"> </w:t>
      </w:r>
      <w:r w:rsidR="00192B84" w:rsidRPr="00FD6A74">
        <w:rPr>
          <w:rFonts w:ascii="Arial" w:hAnsi="Arial"/>
          <w:sz w:val="22"/>
          <w:szCs w:val="22"/>
          <w:lang w:val="en-GB"/>
        </w:rPr>
        <w:t>functions for a</w:t>
      </w:r>
      <w:r w:rsidR="006129A5" w:rsidRPr="00FD6A74">
        <w:rPr>
          <w:rFonts w:ascii="Arial" w:hAnsi="Arial"/>
          <w:sz w:val="22"/>
          <w:szCs w:val="22"/>
          <w:lang w:val="en-GB"/>
        </w:rPr>
        <w:t xml:space="preserve"> highly </w:t>
      </w:r>
      <w:r w:rsidR="00192B84" w:rsidRPr="00FD6A74">
        <w:rPr>
          <w:rFonts w:ascii="Arial" w:hAnsi="Arial"/>
          <w:sz w:val="22"/>
          <w:szCs w:val="22"/>
          <w:lang w:val="en-GB"/>
        </w:rPr>
        <w:t>selective, four-year public university with 13,000 undergraduates and 5,000 graduate students</w:t>
      </w:r>
    </w:p>
    <w:p w:rsidR="00B929A3" w:rsidRPr="00FD6A74" w:rsidRDefault="00240D69" w:rsidP="00B929A3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Re-engineered processes, adapted policies &amp; procedures, and negotiated changes to academic administration based on the implementation of “best practice” records management using a new information system, resulting in major service and functional improvements for students, families &amp; administrators</w:t>
      </w:r>
    </w:p>
    <w:p w:rsidR="00C65F29" w:rsidRPr="00FD6A74" w:rsidRDefault="00E81C97" w:rsidP="00B929A3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Provided academic units (Faculties, Schools) with </w:t>
      </w:r>
      <w:r w:rsidR="009A4ED4" w:rsidRPr="00FD6A74">
        <w:rPr>
          <w:rFonts w:ascii="Arial" w:hAnsi="Arial"/>
          <w:sz w:val="22"/>
          <w:szCs w:val="22"/>
          <w:lang w:val="en-GB"/>
        </w:rPr>
        <w:t xml:space="preserve">critical </w:t>
      </w:r>
      <w:r w:rsidRPr="00FD6A74">
        <w:rPr>
          <w:rFonts w:ascii="Arial" w:hAnsi="Arial"/>
          <w:sz w:val="22"/>
          <w:szCs w:val="22"/>
          <w:lang w:val="en-GB"/>
        </w:rPr>
        <w:t>support for the PeopleSoft Student system through numerous “first-time” launches including academic review, electronic submission of grades, block registration and timetable administration</w:t>
      </w:r>
    </w:p>
    <w:p w:rsidR="00B929A3" w:rsidRDefault="00B929A3" w:rsidP="00BC79BB">
      <w:pPr>
        <w:spacing w:after="60"/>
        <w:rPr>
          <w:rFonts w:ascii="Arial" w:hAnsi="Arial"/>
          <w:i/>
          <w:lang w:val="en-GB"/>
        </w:rPr>
      </w:pPr>
    </w:p>
    <w:p w:rsidR="00E157EC" w:rsidRDefault="00BC79BB" w:rsidP="00E157EC">
      <w:pPr>
        <w:spacing w:after="60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Higher Colleges of Technology, Fujairah, UAE; August 2005 to </w:t>
      </w:r>
      <w:r w:rsidR="00B929A3">
        <w:rPr>
          <w:rFonts w:ascii="Arial" w:hAnsi="Arial"/>
          <w:i/>
          <w:lang w:val="en-GB"/>
        </w:rPr>
        <w:t>March 2008</w:t>
      </w:r>
      <w:r>
        <w:rPr>
          <w:rFonts w:ascii="Arial" w:hAnsi="Arial"/>
          <w:i/>
          <w:lang w:val="en-GB"/>
        </w:rPr>
        <w:t>; Supervisor of Academic Services</w:t>
      </w:r>
    </w:p>
    <w:p w:rsidR="00BC79BB" w:rsidRPr="00FD6A74" w:rsidRDefault="00BC79BB" w:rsidP="00E157EC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Managed </w:t>
      </w:r>
      <w:proofErr w:type="spellStart"/>
      <w:r w:rsidRPr="00FD6A74">
        <w:rPr>
          <w:rFonts w:ascii="Arial" w:hAnsi="Arial"/>
          <w:sz w:val="22"/>
          <w:szCs w:val="22"/>
          <w:lang w:val="en-GB"/>
        </w:rPr>
        <w:t>registrarial</w:t>
      </w:r>
      <w:proofErr w:type="spellEnd"/>
      <w:r w:rsidRPr="00FD6A74">
        <w:rPr>
          <w:rFonts w:ascii="Arial" w:hAnsi="Arial"/>
          <w:sz w:val="22"/>
          <w:szCs w:val="22"/>
          <w:lang w:val="en-GB"/>
        </w:rPr>
        <w:t xml:space="preserve"> and admissions services for two campuses of the federal two-year college of the U</w:t>
      </w:r>
      <w:r w:rsidR="00B929A3" w:rsidRPr="00FD6A74">
        <w:rPr>
          <w:rFonts w:ascii="Arial" w:hAnsi="Arial"/>
          <w:sz w:val="22"/>
          <w:szCs w:val="22"/>
          <w:lang w:val="en-GB"/>
        </w:rPr>
        <w:t xml:space="preserve">nited </w:t>
      </w:r>
      <w:r w:rsidRPr="00FD6A74">
        <w:rPr>
          <w:rFonts w:ascii="Arial" w:hAnsi="Arial"/>
          <w:sz w:val="22"/>
          <w:szCs w:val="22"/>
          <w:lang w:val="en-GB"/>
        </w:rPr>
        <w:t>A</w:t>
      </w:r>
      <w:r w:rsidR="00B929A3" w:rsidRPr="00FD6A74">
        <w:rPr>
          <w:rFonts w:ascii="Arial" w:hAnsi="Arial"/>
          <w:sz w:val="22"/>
          <w:szCs w:val="22"/>
          <w:lang w:val="en-GB"/>
        </w:rPr>
        <w:t xml:space="preserve">rab </w:t>
      </w:r>
      <w:r w:rsidRPr="00FD6A74">
        <w:rPr>
          <w:rFonts w:ascii="Arial" w:hAnsi="Arial"/>
          <w:sz w:val="22"/>
          <w:szCs w:val="22"/>
          <w:lang w:val="en-GB"/>
        </w:rPr>
        <w:t>E</w:t>
      </w:r>
      <w:r w:rsidR="00B929A3" w:rsidRPr="00FD6A74">
        <w:rPr>
          <w:rFonts w:ascii="Arial" w:hAnsi="Arial"/>
          <w:sz w:val="22"/>
          <w:szCs w:val="22"/>
          <w:lang w:val="en-GB"/>
        </w:rPr>
        <w:t>mirates</w:t>
      </w:r>
    </w:p>
    <w:p w:rsidR="00BC79BB" w:rsidRPr="00FD6A74" w:rsidRDefault="00BC79BB" w:rsidP="00BC79BB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Adapted enrolment management principles (yield management, quantitative analysis) for use at the local college</w:t>
      </w:r>
    </w:p>
    <w:p w:rsidR="00BC19DD" w:rsidRPr="00FD6A74" w:rsidRDefault="00BC19DD" w:rsidP="003548DB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Represented the college system on a nation-wide oversight body that designed and implemented standardized English testing for all secondary school leavers in the country</w:t>
      </w:r>
    </w:p>
    <w:p w:rsidR="00BC19DD" w:rsidRDefault="00BC19DD">
      <w:pPr>
        <w:widowControl/>
        <w:rPr>
          <w:rFonts w:ascii="Arial" w:hAnsi="Arial"/>
          <w:i/>
          <w:lang w:val="en-GB"/>
        </w:rPr>
      </w:pPr>
    </w:p>
    <w:p w:rsidR="00536462" w:rsidRDefault="00536462">
      <w:pPr>
        <w:spacing w:after="60"/>
        <w:rPr>
          <w:rFonts w:ascii="Arial" w:hAnsi="Arial"/>
          <w:lang w:val="en-GB"/>
        </w:rPr>
      </w:pPr>
      <w:r>
        <w:rPr>
          <w:rFonts w:ascii="Arial" w:hAnsi="Arial"/>
          <w:i/>
          <w:lang w:val="en-GB"/>
        </w:rPr>
        <w:t xml:space="preserve">Noel-Levitz Canada, </w:t>
      </w:r>
      <w:r w:rsidR="00245865">
        <w:rPr>
          <w:rFonts w:ascii="Arial" w:hAnsi="Arial"/>
          <w:i/>
          <w:lang w:val="en-GB"/>
        </w:rPr>
        <w:t>Guelph</w:t>
      </w:r>
      <w:r>
        <w:rPr>
          <w:rFonts w:ascii="Arial" w:hAnsi="Arial"/>
          <w:i/>
          <w:lang w:val="en-GB"/>
        </w:rPr>
        <w:t>, ON; J</w:t>
      </w:r>
      <w:r w:rsidR="00DD643C">
        <w:rPr>
          <w:rFonts w:ascii="Arial" w:hAnsi="Arial"/>
          <w:i/>
          <w:lang w:val="en-GB"/>
        </w:rPr>
        <w:t>u</w:t>
      </w:r>
      <w:r>
        <w:rPr>
          <w:rFonts w:ascii="Arial" w:hAnsi="Arial"/>
          <w:i/>
          <w:lang w:val="en-GB"/>
        </w:rPr>
        <w:t>n</w:t>
      </w:r>
      <w:r w:rsidR="00DD643C">
        <w:rPr>
          <w:rFonts w:ascii="Arial" w:hAnsi="Arial"/>
          <w:i/>
          <w:lang w:val="en-GB"/>
        </w:rPr>
        <w:t>e</w:t>
      </w:r>
      <w:r>
        <w:rPr>
          <w:rFonts w:ascii="Arial" w:hAnsi="Arial"/>
          <w:i/>
          <w:lang w:val="en-GB"/>
        </w:rPr>
        <w:t xml:space="preserve"> 1999 to </w:t>
      </w:r>
      <w:r w:rsidR="00BC79BB">
        <w:rPr>
          <w:rFonts w:ascii="Arial" w:hAnsi="Arial"/>
          <w:i/>
          <w:lang w:val="en-GB"/>
        </w:rPr>
        <w:t>July 2005</w:t>
      </w:r>
      <w:r>
        <w:rPr>
          <w:rFonts w:ascii="Arial" w:hAnsi="Arial"/>
          <w:i/>
          <w:lang w:val="en-GB"/>
        </w:rPr>
        <w:t xml:space="preserve">; </w:t>
      </w:r>
      <w:r w:rsidR="00D26DA7">
        <w:rPr>
          <w:rFonts w:ascii="Arial" w:hAnsi="Arial"/>
          <w:i/>
          <w:lang w:val="en-GB"/>
        </w:rPr>
        <w:t xml:space="preserve">Senior Consultant &amp; </w:t>
      </w:r>
      <w:r>
        <w:rPr>
          <w:rFonts w:ascii="Arial" w:hAnsi="Arial"/>
          <w:i/>
          <w:lang w:val="en-GB"/>
        </w:rPr>
        <w:t>Director of Canadian Operations</w:t>
      </w:r>
    </w:p>
    <w:p w:rsidR="00536462" w:rsidRPr="00FD6A74" w:rsidRDefault="00E157EC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Wrote the business plan to establish </w:t>
      </w:r>
      <w:r w:rsidR="00536462" w:rsidRPr="00FD6A74">
        <w:rPr>
          <w:rFonts w:ascii="Arial" w:hAnsi="Arial"/>
          <w:sz w:val="22"/>
          <w:szCs w:val="22"/>
          <w:lang w:val="en-GB"/>
        </w:rPr>
        <w:t>the Canadian division of North America’s largest enrolment management consulting company</w:t>
      </w:r>
      <w:r>
        <w:rPr>
          <w:rFonts w:ascii="Arial" w:hAnsi="Arial"/>
          <w:sz w:val="22"/>
          <w:szCs w:val="22"/>
          <w:lang w:val="en-GB"/>
        </w:rPr>
        <w:t>, then acted as sole corporate representative in Canada</w:t>
      </w:r>
    </w:p>
    <w:p w:rsidR="00536462" w:rsidRPr="00FD6A74" w:rsidRDefault="00536462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>Adapted and instituted ‘best practice’ American enrolment management practices for use in Canadian higher education</w:t>
      </w:r>
    </w:p>
    <w:p w:rsidR="00536462" w:rsidRPr="00FD6A74" w:rsidRDefault="00536462" w:rsidP="003548DB">
      <w:pPr>
        <w:pStyle w:val="a"/>
        <w:numPr>
          <w:ilvl w:val="0"/>
          <w:numId w:val="7"/>
        </w:numPr>
        <w:tabs>
          <w:tab w:val="left" w:pos="-1440"/>
        </w:tabs>
        <w:spacing w:after="60"/>
        <w:rPr>
          <w:rFonts w:ascii="Arial" w:hAnsi="Arial"/>
          <w:sz w:val="22"/>
          <w:szCs w:val="22"/>
          <w:lang w:val="en-GB"/>
        </w:rPr>
      </w:pPr>
      <w:r w:rsidRPr="00FD6A74">
        <w:rPr>
          <w:rFonts w:ascii="Arial" w:hAnsi="Arial"/>
          <w:sz w:val="22"/>
          <w:szCs w:val="22"/>
          <w:lang w:val="en-GB"/>
        </w:rPr>
        <w:t xml:space="preserve">Provided enrolment management consulting services to </w:t>
      </w:r>
      <w:r w:rsidR="008D6DF4" w:rsidRPr="00FD6A74">
        <w:rPr>
          <w:rFonts w:ascii="Arial" w:hAnsi="Arial"/>
          <w:sz w:val="22"/>
          <w:szCs w:val="22"/>
          <w:lang w:val="en-GB"/>
        </w:rPr>
        <w:t xml:space="preserve">over fifty </w:t>
      </w:r>
      <w:r w:rsidRPr="00FD6A74">
        <w:rPr>
          <w:rFonts w:ascii="Arial" w:hAnsi="Arial"/>
          <w:sz w:val="22"/>
          <w:szCs w:val="22"/>
          <w:lang w:val="en-GB"/>
        </w:rPr>
        <w:t>institutions</w:t>
      </w:r>
      <w:r w:rsidR="007D463A" w:rsidRPr="00FD6A74">
        <w:rPr>
          <w:rFonts w:ascii="Arial" w:hAnsi="Arial"/>
          <w:sz w:val="22"/>
          <w:szCs w:val="22"/>
          <w:lang w:val="en-GB"/>
        </w:rPr>
        <w:t xml:space="preserve"> </w:t>
      </w:r>
      <w:r w:rsidR="00BC19DD" w:rsidRPr="00FD6A74">
        <w:rPr>
          <w:rFonts w:ascii="Arial" w:hAnsi="Arial"/>
          <w:sz w:val="22"/>
          <w:szCs w:val="22"/>
          <w:lang w:val="en-GB"/>
        </w:rPr>
        <w:t>in nine Canadian provinces and five US states</w:t>
      </w:r>
      <w:r w:rsidR="00BC79BB" w:rsidRPr="00FD6A74">
        <w:rPr>
          <w:rFonts w:ascii="Arial" w:hAnsi="Arial"/>
          <w:sz w:val="22"/>
          <w:szCs w:val="22"/>
          <w:lang w:val="en-GB"/>
        </w:rPr>
        <w:t xml:space="preserve">, </w:t>
      </w:r>
      <w:r w:rsidR="003548DB" w:rsidRPr="00FD6A74">
        <w:rPr>
          <w:rFonts w:ascii="Arial" w:hAnsi="Arial"/>
          <w:sz w:val="22"/>
          <w:szCs w:val="22"/>
          <w:lang w:val="en-GB"/>
        </w:rPr>
        <w:t>fundamentally changing their</w:t>
      </w:r>
      <w:r w:rsidRPr="00FD6A74">
        <w:rPr>
          <w:rFonts w:ascii="Arial" w:hAnsi="Arial"/>
          <w:sz w:val="22"/>
          <w:szCs w:val="22"/>
          <w:lang w:val="en-GB"/>
        </w:rPr>
        <w:t xml:space="preserve"> operations in support of best-practice enrolment management </w:t>
      </w:r>
      <w:r w:rsidR="003548DB" w:rsidRPr="00FD6A74">
        <w:rPr>
          <w:rFonts w:ascii="Arial" w:hAnsi="Arial"/>
          <w:sz w:val="22"/>
          <w:szCs w:val="22"/>
          <w:lang w:val="en-GB"/>
        </w:rPr>
        <w:t>techniques</w:t>
      </w:r>
    </w:p>
    <w:p w:rsidR="00FD6A74" w:rsidRDefault="00FD6A74" w:rsidP="00E157EC">
      <w:pPr>
        <w:pStyle w:val="a"/>
        <w:tabs>
          <w:tab w:val="left" w:pos="-1440"/>
        </w:tabs>
        <w:spacing w:after="60"/>
        <w:ind w:left="0" w:firstLine="0"/>
        <w:rPr>
          <w:rFonts w:ascii="Arial" w:hAnsi="Arial"/>
          <w:lang w:val="en-GB"/>
        </w:rPr>
      </w:pPr>
    </w:p>
    <w:p w:rsidR="00E157EC" w:rsidRDefault="00E157EC" w:rsidP="00E157E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EDUCATION</w:t>
      </w:r>
    </w:p>
    <w:p w:rsidR="00E157EC" w:rsidRDefault="00E157EC" w:rsidP="00E157EC">
      <w:pPr>
        <w:rPr>
          <w:rFonts w:ascii="Arial" w:hAnsi="Arial"/>
          <w:b/>
          <w:lang w:val="en-GB"/>
        </w:rPr>
      </w:pPr>
    </w:p>
    <w:p w:rsidR="00E157EC" w:rsidRDefault="00E157EC" w:rsidP="00E157EC">
      <w:pPr>
        <w:spacing w:after="40"/>
        <w:rPr>
          <w:rFonts w:ascii="Arial" w:hAnsi="Arial"/>
          <w:lang w:val="en-GB"/>
        </w:rPr>
      </w:pPr>
      <w:r>
        <w:rPr>
          <w:rFonts w:ascii="Arial" w:hAnsi="Arial"/>
          <w:u w:val="single"/>
          <w:lang w:val="en-GB"/>
        </w:rPr>
        <w:t>Master degree in Business Administration</w:t>
      </w:r>
      <w:r>
        <w:rPr>
          <w:rFonts w:ascii="Arial" w:hAnsi="Arial"/>
          <w:lang w:val="en-GB"/>
        </w:rPr>
        <w:t xml:space="preserve"> (MBA), </w:t>
      </w:r>
      <w:proofErr w:type="spellStart"/>
      <w:r>
        <w:rPr>
          <w:rFonts w:ascii="Arial" w:hAnsi="Arial"/>
          <w:lang w:val="en-GB"/>
        </w:rPr>
        <w:t>Rotman</w:t>
      </w:r>
      <w:proofErr w:type="spellEnd"/>
      <w:r>
        <w:rPr>
          <w:rFonts w:ascii="Arial" w:hAnsi="Arial"/>
          <w:lang w:val="en-GB"/>
        </w:rPr>
        <w:t xml:space="preserve"> School of Management, University of Toronto, Toronto, ON; June, 1998</w:t>
      </w:r>
    </w:p>
    <w:p w:rsidR="00E157EC" w:rsidRDefault="00E157EC" w:rsidP="00E157EC">
      <w:pPr>
        <w:pStyle w:val="a"/>
        <w:numPr>
          <w:ilvl w:val="0"/>
          <w:numId w:val="13"/>
        </w:num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spacing w:after="40"/>
        <w:rPr>
          <w:rFonts w:ascii="Arial" w:hAnsi="Arial"/>
          <w:lang w:val="en-GB"/>
        </w:rPr>
      </w:pPr>
      <w:r>
        <w:rPr>
          <w:rFonts w:ascii="Arial" w:hAnsi="Arial"/>
          <w:i/>
          <w:lang w:val="en-GB"/>
        </w:rPr>
        <w:t>Marketing Major.  Studies included International Exchange at the:</w:t>
      </w:r>
    </w:p>
    <w:p w:rsidR="00E157EC" w:rsidRDefault="00E157EC" w:rsidP="00E157EC">
      <w:pPr>
        <w:pStyle w:val="a"/>
        <w:tabs>
          <w:tab w:val="left" w:pos="-1440"/>
        </w:tabs>
        <w:spacing w:after="40"/>
        <w:ind w:left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proofErr w:type="spellStart"/>
      <w:r>
        <w:rPr>
          <w:rFonts w:ascii="Arial" w:hAnsi="Arial"/>
          <w:lang w:val="en-GB"/>
        </w:rPr>
        <w:t>Wissenshaftliche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Hochschule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für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Unternehmensführung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Vallendar</w:t>
      </w:r>
      <w:proofErr w:type="spellEnd"/>
      <w:r>
        <w:rPr>
          <w:rFonts w:ascii="Arial" w:hAnsi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lang w:val="en-GB"/>
            </w:rPr>
            <w:t>Germany</w:t>
          </w:r>
        </w:smartTag>
      </w:smartTag>
      <w:r>
        <w:rPr>
          <w:rFonts w:ascii="Arial" w:hAnsi="Arial"/>
          <w:lang w:val="en-GB"/>
        </w:rPr>
        <w:t>; September to December 1997</w:t>
      </w:r>
    </w:p>
    <w:p w:rsidR="00E157EC" w:rsidRDefault="00E157EC" w:rsidP="00E157EC">
      <w:pPr>
        <w:pStyle w:val="a"/>
        <w:numPr>
          <w:ilvl w:val="0"/>
          <w:numId w:val="14"/>
        </w:num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spacing w:after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Winner, 1997 and 1998 Molson Marketing Case competitions</w:t>
      </w:r>
    </w:p>
    <w:p w:rsidR="00E157EC" w:rsidRDefault="00E157EC" w:rsidP="00E157EC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/>
          <w:lang w:val="en-GB"/>
        </w:rPr>
      </w:pPr>
    </w:p>
    <w:p w:rsidR="00E157EC" w:rsidRDefault="00E157EC" w:rsidP="00E157EC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/>
          <w:lang w:val="en-GB"/>
        </w:rPr>
      </w:pPr>
      <w:r>
        <w:rPr>
          <w:rFonts w:ascii="Arial" w:hAnsi="Arial"/>
          <w:u w:val="single"/>
          <w:lang w:val="en-GB"/>
        </w:rPr>
        <w:t>Honours Bachelor degree of Music</w:t>
      </w:r>
      <w:r>
        <w:rPr>
          <w:rFonts w:ascii="Arial" w:hAnsi="Arial"/>
          <w:lang w:val="en-GB"/>
        </w:rPr>
        <w:t xml:space="preserve">, </w:t>
      </w:r>
      <w:smartTag w:uri="urn:schemas-microsoft-com:office:smarttags" w:element="PlaceName">
        <w:r>
          <w:rPr>
            <w:rFonts w:ascii="Arial" w:hAnsi="Arial"/>
            <w:lang w:val="en-GB"/>
          </w:rPr>
          <w:t>Wilfrid</w:t>
        </w:r>
      </w:smartTag>
      <w:r>
        <w:rPr>
          <w:rFonts w:ascii="Arial" w:hAnsi="Arial"/>
          <w:lang w:val="en-GB"/>
        </w:rPr>
        <w:t xml:space="preserve"> </w:t>
      </w:r>
      <w:smartTag w:uri="urn:schemas-microsoft-com:office:smarttags" w:element="PlaceName">
        <w:r>
          <w:rPr>
            <w:rFonts w:ascii="Arial" w:hAnsi="Arial"/>
            <w:lang w:val="en-GB"/>
          </w:rPr>
          <w:t>Laurier</w:t>
        </w:r>
      </w:smartTag>
      <w:r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lang w:val="en-GB"/>
          </w:rPr>
          <w:t>University</w:t>
        </w:r>
      </w:smartTag>
      <w:r>
        <w:rPr>
          <w:rFonts w:ascii="Arial" w:hAnsi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Waterloo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lang w:val="en-GB"/>
            </w:rPr>
            <w:t>ON</w:t>
          </w:r>
        </w:smartTag>
      </w:smartTag>
      <w:r>
        <w:rPr>
          <w:rFonts w:ascii="Arial" w:hAnsi="Arial"/>
          <w:lang w:val="en-GB"/>
        </w:rPr>
        <w:t>; 1982-86</w:t>
      </w:r>
    </w:p>
    <w:p w:rsidR="00E157EC" w:rsidRDefault="00E157EC" w:rsidP="00E157EC">
      <w:pPr>
        <w:pStyle w:val="a"/>
        <w:numPr>
          <w:ilvl w:val="0"/>
          <w:numId w:val="14"/>
        </w:num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spacing w:after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Principal instrument:  double bass</w:t>
      </w:r>
    </w:p>
    <w:p w:rsidR="00E157EC" w:rsidRDefault="00E157EC" w:rsidP="00E157EC">
      <w:pPr>
        <w:pStyle w:val="a"/>
        <w:numPr>
          <w:ilvl w:val="0"/>
          <w:numId w:val="14"/>
        </w:numPr>
        <w:tabs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spacing w:after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Co-operative education experience as a Student Recruitment Officer for the university</w:t>
      </w:r>
    </w:p>
    <w:p w:rsidR="00FD6A74" w:rsidRDefault="00FD6A74">
      <w:pPr>
        <w:widowControl/>
        <w:rPr>
          <w:rFonts w:ascii="Arial" w:hAnsi="Arial"/>
          <w:i/>
          <w:lang w:val="en-GB"/>
        </w:rPr>
      </w:pPr>
    </w:p>
    <w:sectPr w:rsidR="00FD6A74" w:rsidSect="00327E59">
      <w:endnotePr>
        <w:numFmt w:val="decimal"/>
      </w:endnotePr>
      <w:type w:val="continuous"/>
      <w:pgSz w:w="12240" w:h="15840"/>
      <w:pgMar w:top="1008" w:right="720" w:bottom="1008" w:left="720" w:header="1008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95" w:rsidRDefault="009C7C95">
      <w:r>
        <w:separator/>
      </w:r>
    </w:p>
  </w:endnote>
  <w:endnote w:type="continuationSeparator" w:id="0">
    <w:p w:rsidR="009C7C95" w:rsidRDefault="009C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5C" w:rsidRDefault="00770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2E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5C" w:rsidRDefault="001C2E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5C" w:rsidRDefault="00770430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 w:rsidR="001C2E5C"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8310F0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  <w:p w:rsidR="001C2E5C" w:rsidRDefault="001C2E5C">
    <w:pPr>
      <w:pStyle w:val="Footer"/>
      <w:ind w:right="360"/>
      <w:rPr>
        <w:rFonts w:ascii="Arial" w:hAnsi="Arial"/>
        <w:sz w:val="22"/>
      </w:rPr>
    </w:pPr>
    <w:r>
      <w:rPr>
        <w:rFonts w:ascii="Arial" w:hAnsi="Arial"/>
        <w:sz w:val="22"/>
      </w:rPr>
      <w:t>Andrew F. 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95" w:rsidRDefault="009C7C95">
      <w:r>
        <w:separator/>
      </w:r>
    </w:p>
  </w:footnote>
  <w:footnote w:type="continuationSeparator" w:id="0">
    <w:p w:rsidR="009C7C95" w:rsidRDefault="009C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5C" w:rsidRPr="00D26DA7" w:rsidRDefault="00D26DA7" w:rsidP="00D26DA7">
    <w:pPr>
      <w:pStyle w:val="Header"/>
      <w:spacing w:after="120"/>
      <w:jc w:val="center"/>
      <w:rPr>
        <w:rFonts w:ascii="Arial" w:hAnsi="Arial" w:cs="Arial"/>
        <w:b/>
        <w:sz w:val="32"/>
        <w:szCs w:val="32"/>
      </w:rPr>
    </w:pPr>
    <w:r w:rsidRPr="00D26DA7">
      <w:rPr>
        <w:rFonts w:ascii="Arial" w:hAnsi="Arial" w:cs="Arial"/>
        <w:b/>
        <w:sz w:val="32"/>
        <w:szCs w:val="32"/>
      </w:rPr>
      <w:t>ANDREW F. NESS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A7" w:rsidRPr="00D26DA7" w:rsidRDefault="00D26DA7" w:rsidP="00D26DA7">
    <w:pPr>
      <w:pStyle w:val="Header"/>
      <w:jc w:val="center"/>
      <w:rPr>
        <w:rFonts w:ascii="Arial" w:hAnsi="Arial" w:cs="Arial"/>
        <w:b/>
        <w:sz w:val="32"/>
        <w:szCs w:val="32"/>
      </w:rPr>
    </w:pPr>
    <w:r w:rsidRPr="00D26DA7">
      <w:rPr>
        <w:rFonts w:ascii="Arial" w:hAnsi="Arial" w:cs="Arial"/>
        <w:b/>
        <w:sz w:val="32"/>
        <w:szCs w:val="32"/>
      </w:rPr>
      <w:t>ANDREW F. 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45B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502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F615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1A58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F564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540506"/>
    <w:multiLevelType w:val="singleLevel"/>
    <w:tmpl w:val="BAE2E0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2EF654A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A362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D57B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AC2D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183D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3972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7139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C568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CC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4C09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EF71C5"/>
    <w:multiLevelType w:val="singleLevel"/>
    <w:tmpl w:val="BAE2E0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>
    <w:nsid w:val="7B7059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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957DF"/>
    <w:rsid w:val="00061F15"/>
    <w:rsid w:val="00085E31"/>
    <w:rsid w:val="000B4F1C"/>
    <w:rsid w:val="000C0950"/>
    <w:rsid w:val="000D2990"/>
    <w:rsid w:val="000F50C7"/>
    <w:rsid w:val="001061DB"/>
    <w:rsid w:val="0010635F"/>
    <w:rsid w:val="00121C44"/>
    <w:rsid w:val="001514AD"/>
    <w:rsid w:val="00191E73"/>
    <w:rsid w:val="00192B84"/>
    <w:rsid w:val="001C0572"/>
    <w:rsid w:val="001C2E5C"/>
    <w:rsid w:val="001D4527"/>
    <w:rsid w:val="001D70BF"/>
    <w:rsid w:val="00240D69"/>
    <w:rsid w:val="00245865"/>
    <w:rsid w:val="00253425"/>
    <w:rsid w:val="00264CEE"/>
    <w:rsid w:val="002658EB"/>
    <w:rsid w:val="002C2355"/>
    <w:rsid w:val="002C43FF"/>
    <w:rsid w:val="002F28F7"/>
    <w:rsid w:val="00327E59"/>
    <w:rsid w:val="003350D4"/>
    <w:rsid w:val="003548DB"/>
    <w:rsid w:val="00370F1D"/>
    <w:rsid w:val="00396768"/>
    <w:rsid w:val="00397C5B"/>
    <w:rsid w:val="003A1740"/>
    <w:rsid w:val="003B2BA8"/>
    <w:rsid w:val="003E7B1F"/>
    <w:rsid w:val="0041175A"/>
    <w:rsid w:val="0043707D"/>
    <w:rsid w:val="00462924"/>
    <w:rsid w:val="00467691"/>
    <w:rsid w:val="004731B2"/>
    <w:rsid w:val="00475CA7"/>
    <w:rsid w:val="00476AC9"/>
    <w:rsid w:val="00484EF3"/>
    <w:rsid w:val="004C09FE"/>
    <w:rsid w:val="004E23EC"/>
    <w:rsid w:val="00536462"/>
    <w:rsid w:val="00547009"/>
    <w:rsid w:val="00550739"/>
    <w:rsid w:val="0055214E"/>
    <w:rsid w:val="00556D86"/>
    <w:rsid w:val="00581FD7"/>
    <w:rsid w:val="00591EA3"/>
    <w:rsid w:val="005957DF"/>
    <w:rsid w:val="005A071E"/>
    <w:rsid w:val="00603D94"/>
    <w:rsid w:val="006102CF"/>
    <w:rsid w:val="006129A5"/>
    <w:rsid w:val="00621EDC"/>
    <w:rsid w:val="006D4626"/>
    <w:rsid w:val="006D7A3D"/>
    <w:rsid w:val="00700AF5"/>
    <w:rsid w:val="007360B1"/>
    <w:rsid w:val="00736E52"/>
    <w:rsid w:val="00745D4A"/>
    <w:rsid w:val="00746420"/>
    <w:rsid w:val="00770430"/>
    <w:rsid w:val="00770BAC"/>
    <w:rsid w:val="00782225"/>
    <w:rsid w:val="007A78F8"/>
    <w:rsid w:val="007C4D3F"/>
    <w:rsid w:val="007C6E12"/>
    <w:rsid w:val="007D463A"/>
    <w:rsid w:val="007E47E8"/>
    <w:rsid w:val="007F509B"/>
    <w:rsid w:val="008140D1"/>
    <w:rsid w:val="00816453"/>
    <w:rsid w:val="00824A0B"/>
    <w:rsid w:val="008252D2"/>
    <w:rsid w:val="008310F0"/>
    <w:rsid w:val="00836A3A"/>
    <w:rsid w:val="00851BA7"/>
    <w:rsid w:val="008520A9"/>
    <w:rsid w:val="00871DE6"/>
    <w:rsid w:val="00876904"/>
    <w:rsid w:val="0088442C"/>
    <w:rsid w:val="00896545"/>
    <w:rsid w:val="008A22E4"/>
    <w:rsid w:val="008B33B3"/>
    <w:rsid w:val="008D69FC"/>
    <w:rsid w:val="008D6DF4"/>
    <w:rsid w:val="0092621B"/>
    <w:rsid w:val="00931FD4"/>
    <w:rsid w:val="00934D16"/>
    <w:rsid w:val="00940A7A"/>
    <w:rsid w:val="0098739F"/>
    <w:rsid w:val="009947B3"/>
    <w:rsid w:val="009A4255"/>
    <w:rsid w:val="009A4ED4"/>
    <w:rsid w:val="009C7C95"/>
    <w:rsid w:val="00A119E1"/>
    <w:rsid w:val="00A17975"/>
    <w:rsid w:val="00A30F23"/>
    <w:rsid w:val="00A61008"/>
    <w:rsid w:val="00A85169"/>
    <w:rsid w:val="00AE0F83"/>
    <w:rsid w:val="00AE2F02"/>
    <w:rsid w:val="00AF4F63"/>
    <w:rsid w:val="00B06BA4"/>
    <w:rsid w:val="00B327D5"/>
    <w:rsid w:val="00B40F8F"/>
    <w:rsid w:val="00B659CC"/>
    <w:rsid w:val="00B76E2F"/>
    <w:rsid w:val="00B90093"/>
    <w:rsid w:val="00B929A3"/>
    <w:rsid w:val="00BB146C"/>
    <w:rsid w:val="00BC19DD"/>
    <w:rsid w:val="00BC7397"/>
    <w:rsid w:val="00BC79BB"/>
    <w:rsid w:val="00BD3C07"/>
    <w:rsid w:val="00BD7DA2"/>
    <w:rsid w:val="00BE7AFF"/>
    <w:rsid w:val="00C4545C"/>
    <w:rsid w:val="00C65F29"/>
    <w:rsid w:val="00C671F4"/>
    <w:rsid w:val="00C72902"/>
    <w:rsid w:val="00C95702"/>
    <w:rsid w:val="00C9639F"/>
    <w:rsid w:val="00CB4987"/>
    <w:rsid w:val="00D034C1"/>
    <w:rsid w:val="00D13C54"/>
    <w:rsid w:val="00D26DA7"/>
    <w:rsid w:val="00D51056"/>
    <w:rsid w:val="00D72422"/>
    <w:rsid w:val="00D72482"/>
    <w:rsid w:val="00D765CA"/>
    <w:rsid w:val="00D94B79"/>
    <w:rsid w:val="00DD643C"/>
    <w:rsid w:val="00DD7102"/>
    <w:rsid w:val="00E0342B"/>
    <w:rsid w:val="00E157EC"/>
    <w:rsid w:val="00E41C58"/>
    <w:rsid w:val="00E741A5"/>
    <w:rsid w:val="00E81C97"/>
    <w:rsid w:val="00EF1FDF"/>
    <w:rsid w:val="00F02A0E"/>
    <w:rsid w:val="00F101B8"/>
    <w:rsid w:val="00F517F6"/>
    <w:rsid w:val="00F65194"/>
    <w:rsid w:val="00F668D9"/>
    <w:rsid w:val="00F74F77"/>
    <w:rsid w:val="00F75A38"/>
    <w:rsid w:val="00FD6A74"/>
    <w:rsid w:val="00FE3D5C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59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27E59"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327E59"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3960"/>
        <w:tab w:val="left" w:pos="5040"/>
      </w:tabs>
      <w:outlineLvl w:val="1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7E59"/>
  </w:style>
  <w:style w:type="paragraph" w:customStyle="1" w:styleId="a">
    <w:name w:val="_"/>
    <w:basedOn w:val="Normal"/>
    <w:rsid w:val="00327E59"/>
    <w:pPr>
      <w:ind w:left="360" w:hanging="360"/>
    </w:pPr>
  </w:style>
  <w:style w:type="paragraph" w:styleId="Header">
    <w:name w:val="header"/>
    <w:basedOn w:val="Normal"/>
    <w:rsid w:val="00327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7E59"/>
    <w:pPr>
      <w:tabs>
        <w:tab w:val="left" w:pos="0"/>
        <w:tab w:val="right" w:pos="10800"/>
      </w:tabs>
      <w:spacing w:after="120"/>
      <w:jc w:val="center"/>
    </w:pPr>
    <w:rPr>
      <w:rFonts w:ascii="Arial" w:hAnsi="Arial"/>
      <w:b/>
      <w:sz w:val="32"/>
      <w:lang w:val="en-GB"/>
    </w:rPr>
  </w:style>
  <w:style w:type="character" w:styleId="PageNumber">
    <w:name w:val="page number"/>
    <w:basedOn w:val="DefaultParagraphFont"/>
    <w:rsid w:val="00327E59"/>
  </w:style>
  <w:style w:type="paragraph" w:styleId="ListParagraph">
    <w:name w:val="List Paragraph"/>
    <w:basedOn w:val="Normal"/>
    <w:uiPriority w:val="34"/>
    <w:qFormat/>
    <w:rsid w:val="008D69FC"/>
    <w:pPr>
      <w:ind w:left="720"/>
    </w:pPr>
  </w:style>
  <w:style w:type="paragraph" w:styleId="BalloonText">
    <w:name w:val="Balloon Text"/>
    <w:basedOn w:val="Normal"/>
    <w:link w:val="BalloonTextChar"/>
    <w:rsid w:val="00D5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56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51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0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056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056"/>
    <w:rPr>
      <w:b/>
      <w:bCs/>
      <w:snapToGrid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EA9-1D77-4B82-9290-C6EE1CA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ness resume sep 07</vt:lpstr>
    </vt:vector>
  </TitlesOfParts>
  <Company>Sheridan College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ness resume sep 07</dc:title>
  <dc:creator>Andrew F. Ness</dc:creator>
  <dc:description>- sent to Guelph Assoc reg position, Sep 19 2007</dc:description>
  <cp:lastModifiedBy>Victoria</cp:lastModifiedBy>
  <cp:revision>2</cp:revision>
  <cp:lastPrinted>2015-06-28T22:44:00Z</cp:lastPrinted>
  <dcterms:created xsi:type="dcterms:W3CDTF">2020-03-09T15:29:00Z</dcterms:created>
  <dcterms:modified xsi:type="dcterms:W3CDTF">2020-03-09T15:29:00Z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147980182</vt:i4>
  </property>
  <property fmtid="{D5CDD505-2E9C-101B-9397-08002B2CF9AE}" pid="3" name="_EmailSubject">
    <vt:lpwstr>resume</vt:lpwstr>
  </property>
  <property fmtid="{D5CDD505-2E9C-101B-9397-08002B2CF9AE}" pid="4" name="_AuthorEmail">
    <vt:lpwstr>nessclan@emirates.net.ae</vt:lpwstr>
  </property>
  <property fmtid="{D5CDD505-2E9C-101B-9397-08002B2CF9AE}" pid="5" name="_AuthorEmailDisplayName">
    <vt:lpwstr>Andrew &amp; Lorraine Ness</vt:lpwstr>
  </property>
  <property fmtid="{D5CDD505-2E9C-101B-9397-08002B2CF9AE}" pid="6" name="_ReviewingToolsShownOnce">
    <vt:lpwstr/>
  </property>
</Properties>
</file>