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EC" w:rsidRDefault="00A245F0" w:rsidP="005901EC">
      <w:pPr>
        <w:pStyle w:val="NameHeading"/>
        <w:ind w:left="2160" w:firstLine="720"/>
        <w:jc w:val="left"/>
        <w:rPr>
          <w:szCs w:val="24"/>
          <w:u w:val="none"/>
        </w:rPr>
      </w:pPr>
      <w:r>
        <w:rPr>
          <w:szCs w:val="24"/>
          <w:u w:val="none"/>
        </w:rPr>
        <w:t xml:space="preserve">         </w:t>
      </w:r>
      <w:r w:rsidR="005901EC">
        <w:rPr>
          <w:szCs w:val="24"/>
          <w:u w:val="none"/>
        </w:rPr>
        <w:t xml:space="preserve">      </w:t>
      </w:r>
      <w:r w:rsidR="00AE7222" w:rsidRPr="005A371F">
        <w:rPr>
          <w:szCs w:val="24"/>
          <w:u w:val="none"/>
        </w:rPr>
        <w:t>Mary Eisenhauer</w:t>
      </w:r>
      <w:r w:rsidR="00C92BFF">
        <w:rPr>
          <w:szCs w:val="24"/>
          <w:u w:val="none"/>
        </w:rPr>
        <w:t xml:space="preserve">     </w:t>
      </w:r>
    </w:p>
    <w:p w:rsidR="00E21356" w:rsidRPr="005A371F" w:rsidRDefault="00E21356" w:rsidP="00E21356">
      <w:pPr>
        <w:pStyle w:val="NameHeading"/>
        <w:ind w:left="2880" w:firstLine="720"/>
        <w:jc w:val="left"/>
        <w:rPr>
          <w:szCs w:val="24"/>
          <w:u w:val="none"/>
        </w:rPr>
      </w:pPr>
      <w:r>
        <w:rPr>
          <w:szCs w:val="24"/>
          <w:u w:val="none"/>
        </w:rPr>
        <w:t xml:space="preserve">      (603) </w:t>
      </w:r>
      <w:r w:rsidR="004C20A0">
        <w:rPr>
          <w:szCs w:val="24"/>
          <w:u w:val="none"/>
        </w:rPr>
        <w:t>732</w:t>
      </w:r>
      <w:r>
        <w:rPr>
          <w:szCs w:val="24"/>
          <w:u w:val="none"/>
        </w:rPr>
        <w:t>-</w:t>
      </w:r>
      <w:r w:rsidR="004C20A0">
        <w:rPr>
          <w:szCs w:val="24"/>
          <w:u w:val="none"/>
        </w:rPr>
        <w:t>6760</w:t>
      </w:r>
    </w:p>
    <w:p w:rsidR="00AE7222" w:rsidRPr="005A371F" w:rsidRDefault="00E21356" w:rsidP="00E21356">
      <w:pPr>
        <w:pStyle w:val="NameHeading"/>
        <w:ind w:left="2160" w:firstLine="720"/>
        <w:jc w:val="left"/>
        <w:rPr>
          <w:szCs w:val="24"/>
          <w:u w:val="none"/>
        </w:rPr>
      </w:pPr>
      <w:r>
        <w:rPr>
          <w:szCs w:val="24"/>
          <w:u w:val="none"/>
        </w:rPr>
        <w:t xml:space="preserve">     </w:t>
      </w:r>
      <w:r w:rsidR="009B550F" w:rsidRPr="005A371F">
        <w:rPr>
          <w:szCs w:val="24"/>
          <w:u w:val="none"/>
        </w:rPr>
        <w:t>meisenhauer0202@yahoo.com</w:t>
      </w:r>
    </w:p>
    <w:p w:rsidR="00AE7222" w:rsidRDefault="00AE7222">
      <w:pPr>
        <w:pStyle w:val="NameHeading"/>
        <w:ind w:left="2160" w:firstLine="720"/>
        <w:jc w:val="left"/>
        <w:rPr>
          <w:sz w:val="28"/>
          <w:u w:val="none"/>
        </w:rPr>
      </w:pPr>
      <w:r>
        <w:rPr>
          <w:sz w:val="28"/>
          <w:u w:val="none"/>
        </w:rPr>
        <w:tab/>
      </w:r>
      <w:r>
        <w:rPr>
          <w:sz w:val="28"/>
          <w:u w:val="none"/>
        </w:rPr>
        <w:tab/>
      </w:r>
    </w:p>
    <w:p w:rsidR="00AE7222" w:rsidRDefault="00AE7222">
      <w:pPr>
        <w:pStyle w:val="SectionHeading"/>
        <w:rPr>
          <w:u w:val="none"/>
        </w:rPr>
      </w:pPr>
      <w:r>
        <w:rPr>
          <w:u w:val="none"/>
        </w:rPr>
        <w:t>Professional Experience</w:t>
      </w:r>
    </w:p>
    <w:p w:rsidR="00C92BFF" w:rsidRDefault="00C92BFF">
      <w:pPr>
        <w:pStyle w:val="SectionHeading"/>
        <w:rPr>
          <w:u w:val="none"/>
        </w:rPr>
      </w:pPr>
    </w:p>
    <w:p w:rsidR="00A97410" w:rsidRPr="00A97410" w:rsidRDefault="006B31D7">
      <w:pPr>
        <w:pStyle w:val="SectionHeading"/>
        <w:rPr>
          <w:u w:val="none"/>
        </w:rPr>
      </w:pPr>
      <w:r>
        <w:rPr>
          <w:u w:val="none"/>
        </w:rPr>
        <w:t xml:space="preserve">Beth Israel - </w:t>
      </w:r>
      <w:r w:rsidR="00A97410" w:rsidRPr="00A97410">
        <w:rPr>
          <w:u w:val="none"/>
        </w:rPr>
        <w:t>Lahey Health Behavioral Services, Danvers MA</w:t>
      </w:r>
      <w:r w:rsidR="00A97410">
        <w:rPr>
          <w:u w:val="none"/>
        </w:rPr>
        <w:t xml:space="preserve"> (</w:t>
      </w:r>
      <w:hyperlink r:id="rId7" w:history="1">
        <w:r w:rsidR="009F2892" w:rsidRPr="00611A6C">
          <w:rPr>
            <w:rStyle w:val="Hyperlink"/>
          </w:rPr>
          <w:t>www.bilh.org</w:t>
        </w:r>
      </w:hyperlink>
      <w:r w:rsidR="00A97410">
        <w:rPr>
          <w:u w:val="none"/>
        </w:rPr>
        <w:t xml:space="preserve">) </w:t>
      </w:r>
    </w:p>
    <w:p w:rsidR="00A97410" w:rsidRDefault="00A97410">
      <w:pPr>
        <w:pStyle w:val="SectionHeading"/>
        <w:rPr>
          <w:u w:val="none"/>
        </w:rPr>
      </w:pPr>
      <w:r>
        <w:rPr>
          <w:u w:val="none"/>
        </w:rPr>
        <w:t>March 2018 to present</w:t>
      </w:r>
    </w:p>
    <w:p w:rsidR="00A97410" w:rsidRPr="00A97410" w:rsidRDefault="00A97410">
      <w:pPr>
        <w:pStyle w:val="SectionHeading"/>
        <w:rPr>
          <w:b w:val="0"/>
          <w:i/>
        </w:rPr>
      </w:pPr>
      <w:r w:rsidRPr="00A97410">
        <w:rPr>
          <w:b w:val="0"/>
          <w:i/>
        </w:rPr>
        <w:t>Human Resources Business Partner</w:t>
      </w:r>
    </w:p>
    <w:p w:rsidR="00A97410" w:rsidRDefault="009F2892">
      <w:pPr>
        <w:pStyle w:val="SectionHeading"/>
        <w:rPr>
          <w:b w:val="0"/>
          <w:u w:val="none"/>
        </w:rPr>
      </w:pPr>
      <w:r>
        <w:rPr>
          <w:b w:val="0"/>
          <w:u w:val="none"/>
        </w:rPr>
        <w:t>In support of 6</w:t>
      </w:r>
      <w:r w:rsidR="0027457E">
        <w:rPr>
          <w:b w:val="0"/>
          <w:u w:val="none"/>
        </w:rPr>
        <w:t>00 employees in various behavioral health programs:</w:t>
      </w:r>
    </w:p>
    <w:p w:rsidR="0027457E" w:rsidRDefault="0027457E">
      <w:pPr>
        <w:pStyle w:val="SectionHeading"/>
        <w:rPr>
          <w:b w:val="0"/>
          <w:u w:val="none"/>
        </w:rPr>
      </w:pPr>
    </w:p>
    <w:p w:rsidR="0027457E" w:rsidRDefault="0027457E" w:rsidP="0027457E">
      <w:pPr>
        <w:pStyle w:val="SectionHeading"/>
        <w:numPr>
          <w:ilvl w:val="0"/>
          <w:numId w:val="16"/>
        </w:numPr>
        <w:rPr>
          <w:b w:val="0"/>
          <w:u w:val="none"/>
        </w:rPr>
      </w:pPr>
      <w:r>
        <w:rPr>
          <w:b w:val="0"/>
          <w:u w:val="none"/>
        </w:rPr>
        <w:t xml:space="preserve">Provide consultation to leadership and management </w:t>
      </w:r>
      <w:r w:rsidR="00F87F9E">
        <w:rPr>
          <w:b w:val="0"/>
          <w:u w:val="none"/>
        </w:rPr>
        <w:t xml:space="preserve">and align HR strategy </w:t>
      </w:r>
      <w:r>
        <w:rPr>
          <w:b w:val="0"/>
          <w:u w:val="none"/>
        </w:rPr>
        <w:t xml:space="preserve">on employee relations, </w:t>
      </w:r>
      <w:r w:rsidR="009F2892">
        <w:rPr>
          <w:b w:val="0"/>
          <w:u w:val="none"/>
        </w:rPr>
        <w:t xml:space="preserve">organizational development, </w:t>
      </w:r>
      <w:r>
        <w:rPr>
          <w:b w:val="0"/>
          <w:u w:val="none"/>
        </w:rPr>
        <w:t>performance management, legal compliance and co</w:t>
      </w:r>
      <w:r w:rsidR="009F2892">
        <w:rPr>
          <w:b w:val="0"/>
          <w:u w:val="none"/>
        </w:rPr>
        <w:t>mpensati</w:t>
      </w:r>
      <w:r>
        <w:rPr>
          <w:b w:val="0"/>
          <w:u w:val="none"/>
        </w:rPr>
        <w:t>on.</w:t>
      </w:r>
    </w:p>
    <w:p w:rsidR="0027457E" w:rsidRDefault="009F2892" w:rsidP="0027457E">
      <w:pPr>
        <w:pStyle w:val="SectionHeading"/>
        <w:numPr>
          <w:ilvl w:val="0"/>
          <w:numId w:val="16"/>
        </w:numPr>
        <w:rPr>
          <w:b w:val="0"/>
          <w:u w:val="none"/>
        </w:rPr>
      </w:pPr>
      <w:r>
        <w:rPr>
          <w:b w:val="0"/>
          <w:u w:val="none"/>
        </w:rPr>
        <w:t>Generate and p</w:t>
      </w:r>
      <w:r w:rsidR="0027457E">
        <w:rPr>
          <w:b w:val="0"/>
          <w:u w:val="none"/>
        </w:rPr>
        <w:t xml:space="preserve">rovide </w:t>
      </w:r>
      <w:r w:rsidR="003325A8">
        <w:rPr>
          <w:b w:val="0"/>
          <w:u w:val="none"/>
        </w:rPr>
        <w:t xml:space="preserve">retention </w:t>
      </w:r>
      <w:r>
        <w:rPr>
          <w:b w:val="0"/>
          <w:u w:val="none"/>
        </w:rPr>
        <w:t>data,</w:t>
      </w:r>
      <w:r w:rsidR="0027457E">
        <w:rPr>
          <w:b w:val="0"/>
          <w:u w:val="none"/>
        </w:rPr>
        <w:t xml:space="preserve"> </w:t>
      </w:r>
      <w:r w:rsidR="003325A8">
        <w:rPr>
          <w:b w:val="0"/>
          <w:u w:val="none"/>
        </w:rPr>
        <w:t>and facilitate discussion on trends, potential solutions and action plans.  Partner with leaders and managers to create career ladders, address compensation issues</w:t>
      </w:r>
      <w:r>
        <w:rPr>
          <w:b w:val="0"/>
          <w:u w:val="none"/>
        </w:rPr>
        <w:t>,</w:t>
      </w:r>
      <w:r w:rsidR="003325A8">
        <w:rPr>
          <w:b w:val="0"/>
          <w:u w:val="none"/>
        </w:rPr>
        <w:t xml:space="preserve"> and develop creative recruiting </w:t>
      </w:r>
      <w:r>
        <w:rPr>
          <w:b w:val="0"/>
          <w:u w:val="none"/>
        </w:rPr>
        <w:t xml:space="preserve">and onboarding </w:t>
      </w:r>
      <w:r w:rsidR="003325A8">
        <w:rPr>
          <w:b w:val="0"/>
          <w:u w:val="none"/>
        </w:rPr>
        <w:t>strategies.</w:t>
      </w:r>
    </w:p>
    <w:p w:rsidR="009F2892" w:rsidRDefault="009F2892" w:rsidP="0027457E">
      <w:pPr>
        <w:pStyle w:val="SectionHeading"/>
        <w:numPr>
          <w:ilvl w:val="0"/>
          <w:numId w:val="16"/>
        </w:numPr>
        <w:rPr>
          <w:b w:val="0"/>
          <w:u w:val="none"/>
        </w:rPr>
      </w:pPr>
      <w:r>
        <w:rPr>
          <w:b w:val="0"/>
          <w:u w:val="none"/>
        </w:rPr>
        <w:t>Coach leaders and managers on employment best practices and leadership capabilities.</w:t>
      </w:r>
    </w:p>
    <w:p w:rsidR="00825E70" w:rsidRPr="0027457E" w:rsidRDefault="00825E70" w:rsidP="0027457E">
      <w:pPr>
        <w:pStyle w:val="SectionHeading"/>
        <w:numPr>
          <w:ilvl w:val="0"/>
          <w:numId w:val="16"/>
        </w:numPr>
        <w:rPr>
          <w:b w:val="0"/>
          <w:u w:val="none"/>
        </w:rPr>
      </w:pPr>
      <w:r>
        <w:rPr>
          <w:b w:val="0"/>
          <w:u w:val="none"/>
        </w:rPr>
        <w:t>Participate in BILH HR workgroups to support merger of two organizations.</w:t>
      </w:r>
    </w:p>
    <w:p w:rsidR="00A97410" w:rsidRDefault="00A97410">
      <w:pPr>
        <w:pStyle w:val="SectionHeading"/>
        <w:rPr>
          <w:u w:val="none"/>
        </w:rPr>
      </w:pPr>
    </w:p>
    <w:p w:rsidR="00C92BFF" w:rsidRDefault="00C92BFF">
      <w:pPr>
        <w:pStyle w:val="SectionHeading"/>
        <w:rPr>
          <w:u w:val="none"/>
        </w:rPr>
      </w:pPr>
      <w:r>
        <w:rPr>
          <w:u w:val="none"/>
        </w:rPr>
        <w:t>University of New Hampshire, Durham NH</w:t>
      </w:r>
      <w:r w:rsidR="00EC005D">
        <w:rPr>
          <w:u w:val="none"/>
        </w:rPr>
        <w:t xml:space="preserve"> (</w:t>
      </w:r>
      <w:hyperlink r:id="rId8" w:history="1">
        <w:r w:rsidR="00EC005D" w:rsidRPr="0061180F">
          <w:rPr>
            <w:rStyle w:val="Hyperlink"/>
          </w:rPr>
          <w:t>www.unh.edu</w:t>
        </w:r>
      </w:hyperlink>
      <w:r w:rsidR="00EC005D">
        <w:rPr>
          <w:u w:val="none"/>
        </w:rPr>
        <w:t xml:space="preserve">) </w:t>
      </w:r>
    </w:p>
    <w:p w:rsidR="00EC005D" w:rsidRDefault="006520D0">
      <w:pPr>
        <w:pStyle w:val="SectionHeading"/>
        <w:rPr>
          <w:u w:val="none"/>
        </w:rPr>
      </w:pPr>
      <w:r>
        <w:rPr>
          <w:u w:val="none"/>
        </w:rPr>
        <w:t>2011 to 2018</w:t>
      </w:r>
    </w:p>
    <w:p w:rsidR="00EC005D" w:rsidRDefault="00EC005D">
      <w:pPr>
        <w:pStyle w:val="SectionHeading"/>
        <w:rPr>
          <w:b w:val="0"/>
          <w:i/>
        </w:rPr>
      </w:pPr>
      <w:r>
        <w:rPr>
          <w:b w:val="0"/>
          <w:i/>
        </w:rPr>
        <w:t>Human Resources Partner</w:t>
      </w:r>
    </w:p>
    <w:p w:rsidR="00EC005D" w:rsidRDefault="00EC005D">
      <w:pPr>
        <w:pStyle w:val="SectionHeading"/>
        <w:rPr>
          <w:b w:val="0"/>
          <w:u w:val="none"/>
        </w:rPr>
      </w:pPr>
      <w:r>
        <w:rPr>
          <w:b w:val="0"/>
          <w:u w:val="none"/>
        </w:rPr>
        <w:t>In support</w:t>
      </w:r>
      <w:r w:rsidR="006520D0">
        <w:rPr>
          <w:b w:val="0"/>
          <w:u w:val="none"/>
        </w:rPr>
        <w:t xml:space="preserve"> of 600</w:t>
      </w:r>
      <w:r>
        <w:rPr>
          <w:b w:val="0"/>
          <w:u w:val="none"/>
        </w:rPr>
        <w:t xml:space="preserve"> employees in </w:t>
      </w:r>
      <w:r w:rsidR="001F215F">
        <w:rPr>
          <w:b w:val="0"/>
          <w:u w:val="none"/>
        </w:rPr>
        <w:t xml:space="preserve">IT, Police, College of Business, </w:t>
      </w:r>
      <w:r w:rsidR="005F3DFD">
        <w:rPr>
          <w:b w:val="0"/>
          <w:u w:val="none"/>
        </w:rPr>
        <w:t>and student facing</w:t>
      </w:r>
      <w:r w:rsidR="00742A91">
        <w:rPr>
          <w:b w:val="0"/>
          <w:u w:val="none"/>
        </w:rPr>
        <w:t xml:space="preserve"> organizations:</w:t>
      </w:r>
    </w:p>
    <w:p w:rsidR="00C00E80" w:rsidRDefault="00C00E80">
      <w:pPr>
        <w:pStyle w:val="SectionHeading"/>
        <w:rPr>
          <w:b w:val="0"/>
          <w:u w:val="none"/>
        </w:rPr>
      </w:pPr>
    </w:p>
    <w:p w:rsidR="00637897" w:rsidRPr="00630D04" w:rsidRDefault="00637897" w:rsidP="00637897">
      <w:pPr>
        <w:pStyle w:val="SectionHeading"/>
        <w:numPr>
          <w:ilvl w:val="0"/>
          <w:numId w:val="15"/>
        </w:numPr>
        <w:rPr>
          <w:b w:val="0"/>
          <w:u w:val="none"/>
        </w:rPr>
      </w:pPr>
      <w:r>
        <w:rPr>
          <w:b w:val="0"/>
          <w:u w:val="none"/>
        </w:rPr>
        <w:t>Partnered with leaders in driving operational and strategic change.</w:t>
      </w:r>
    </w:p>
    <w:p w:rsidR="00602210" w:rsidRPr="00637897" w:rsidRDefault="00EC005D" w:rsidP="00EC005D">
      <w:pPr>
        <w:pStyle w:val="SectionHeading"/>
        <w:numPr>
          <w:ilvl w:val="0"/>
          <w:numId w:val="15"/>
        </w:numPr>
        <w:rPr>
          <w:b w:val="0"/>
          <w:u w:val="none"/>
        </w:rPr>
      </w:pPr>
      <w:r w:rsidRPr="00637897">
        <w:rPr>
          <w:b w:val="0"/>
          <w:u w:val="none"/>
        </w:rPr>
        <w:t>Provide</w:t>
      </w:r>
      <w:r w:rsidR="006520D0" w:rsidRPr="00637897">
        <w:rPr>
          <w:b w:val="0"/>
          <w:u w:val="none"/>
        </w:rPr>
        <w:t>d</w:t>
      </w:r>
      <w:r w:rsidRPr="00637897">
        <w:rPr>
          <w:b w:val="0"/>
          <w:u w:val="none"/>
        </w:rPr>
        <w:t xml:space="preserve"> consultation to leadership and management on employee relations, </w:t>
      </w:r>
      <w:r w:rsidR="00742A91" w:rsidRPr="00637897">
        <w:rPr>
          <w:b w:val="0"/>
          <w:u w:val="none"/>
        </w:rPr>
        <w:t xml:space="preserve">performance management, </w:t>
      </w:r>
      <w:r w:rsidR="00A27FAB" w:rsidRPr="00637897">
        <w:rPr>
          <w:b w:val="0"/>
          <w:u w:val="none"/>
        </w:rPr>
        <w:t>talent</w:t>
      </w:r>
      <w:r w:rsidRPr="00637897">
        <w:rPr>
          <w:b w:val="0"/>
          <w:u w:val="none"/>
        </w:rPr>
        <w:t xml:space="preserve"> management, organizational development,</w:t>
      </w:r>
      <w:r w:rsidR="00496143" w:rsidRPr="00637897">
        <w:rPr>
          <w:b w:val="0"/>
          <w:u w:val="none"/>
        </w:rPr>
        <w:t xml:space="preserve"> succession planning,</w:t>
      </w:r>
      <w:r w:rsidRPr="00637897">
        <w:rPr>
          <w:b w:val="0"/>
          <w:u w:val="none"/>
        </w:rPr>
        <w:t xml:space="preserve"> legal compliance and </w:t>
      </w:r>
      <w:r w:rsidR="006520D0" w:rsidRPr="00637897">
        <w:rPr>
          <w:b w:val="0"/>
          <w:u w:val="none"/>
        </w:rPr>
        <w:t>compensati</w:t>
      </w:r>
      <w:r w:rsidRPr="00637897">
        <w:rPr>
          <w:b w:val="0"/>
          <w:u w:val="none"/>
        </w:rPr>
        <w:t>on.</w:t>
      </w:r>
      <w:r w:rsidR="00630D04" w:rsidRPr="00637897">
        <w:rPr>
          <w:b w:val="0"/>
          <w:u w:val="none"/>
        </w:rPr>
        <w:t xml:space="preserve">  C</w:t>
      </w:r>
      <w:r w:rsidR="001F215F" w:rsidRPr="00637897">
        <w:rPr>
          <w:b w:val="0"/>
          <w:u w:val="none"/>
        </w:rPr>
        <w:t>oach</w:t>
      </w:r>
      <w:r w:rsidR="006520D0" w:rsidRPr="00637897">
        <w:rPr>
          <w:b w:val="0"/>
          <w:u w:val="none"/>
        </w:rPr>
        <w:t>ed</w:t>
      </w:r>
      <w:r w:rsidR="001F215F" w:rsidRPr="00637897">
        <w:rPr>
          <w:b w:val="0"/>
          <w:u w:val="none"/>
        </w:rPr>
        <w:t xml:space="preserve"> </w:t>
      </w:r>
      <w:r w:rsidR="00630D04" w:rsidRPr="00637897">
        <w:rPr>
          <w:b w:val="0"/>
          <w:u w:val="none"/>
        </w:rPr>
        <w:t>and counse</w:t>
      </w:r>
      <w:r w:rsidR="00C00E80" w:rsidRPr="00637897">
        <w:rPr>
          <w:b w:val="0"/>
          <w:u w:val="none"/>
        </w:rPr>
        <w:t>l</w:t>
      </w:r>
      <w:r w:rsidR="006520D0" w:rsidRPr="00637897">
        <w:rPr>
          <w:b w:val="0"/>
          <w:u w:val="none"/>
        </w:rPr>
        <w:t>ed</w:t>
      </w:r>
      <w:r w:rsidR="00630D04" w:rsidRPr="00637897">
        <w:rPr>
          <w:b w:val="0"/>
          <w:u w:val="none"/>
        </w:rPr>
        <w:t xml:space="preserve"> </w:t>
      </w:r>
      <w:r w:rsidR="001F215F" w:rsidRPr="00637897">
        <w:rPr>
          <w:b w:val="0"/>
          <w:u w:val="none"/>
        </w:rPr>
        <w:t xml:space="preserve">on successful </w:t>
      </w:r>
      <w:r w:rsidR="00742A91" w:rsidRPr="00637897">
        <w:rPr>
          <w:b w:val="0"/>
          <w:u w:val="none"/>
        </w:rPr>
        <w:t xml:space="preserve">management and </w:t>
      </w:r>
      <w:r w:rsidR="001F215F" w:rsidRPr="00637897">
        <w:rPr>
          <w:b w:val="0"/>
          <w:u w:val="none"/>
        </w:rPr>
        <w:t>leadership</w:t>
      </w:r>
      <w:r w:rsidR="00630D04" w:rsidRPr="00637897">
        <w:rPr>
          <w:b w:val="0"/>
          <w:u w:val="none"/>
        </w:rPr>
        <w:t xml:space="preserve"> </w:t>
      </w:r>
      <w:r w:rsidR="001F215F" w:rsidRPr="00637897">
        <w:rPr>
          <w:b w:val="0"/>
          <w:u w:val="none"/>
        </w:rPr>
        <w:t>of units.</w:t>
      </w:r>
      <w:r w:rsidR="00B25283" w:rsidRPr="00637897">
        <w:rPr>
          <w:b w:val="0"/>
          <w:u w:val="none"/>
        </w:rPr>
        <w:t xml:space="preserve">  </w:t>
      </w:r>
      <w:r w:rsidR="00602210" w:rsidRPr="00637897">
        <w:rPr>
          <w:b w:val="0"/>
          <w:u w:val="none"/>
        </w:rPr>
        <w:t>Develop</w:t>
      </w:r>
      <w:r w:rsidR="006520D0" w:rsidRPr="00637897">
        <w:rPr>
          <w:b w:val="0"/>
          <w:u w:val="none"/>
        </w:rPr>
        <w:t>ed</w:t>
      </w:r>
      <w:r w:rsidR="00602210" w:rsidRPr="00637897">
        <w:rPr>
          <w:b w:val="0"/>
          <w:u w:val="none"/>
        </w:rPr>
        <w:t xml:space="preserve"> and deliver</w:t>
      </w:r>
      <w:r w:rsidR="006520D0" w:rsidRPr="00637897">
        <w:rPr>
          <w:b w:val="0"/>
          <w:u w:val="none"/>
        </w:rPr>
        <w:t>ed</w:t>
      </w:r>
      <w:r w:rsidR="00602210" w:rsidRPr="00637897">
        <w:rPr>
          <w:b w:val="0"/>
          <w:u w:val="none"/>
        </w:rPr>
        <w:t xml:space="preserve"> training modules</w:t>
      </w:r>
      <w:r w:rsidR="0027457E" w:rsidRPr="00637897">
        <w:rPr>
          <w:b w:val="0"/>
          <w:u w:val="none"/>
        </w:rPr>
        <w:t xml:space="preserve"> to a variety of audiences. </w:t>
      </w:r>
    </w:p>
    <w:p w:rsidR="001F215F" w:rsidRDefault="001F215F" w:rsidP="00EC005D">
      <w:pPr>
        <w:pStyle w:val="SectionHeading"/>
        <w:numPr>
          <w:ilvl w:val="0"/>
          <w:numId w:val="15"/>
        </w:numPr>
        <w:rPr>
          <w:b w:val="0"/>
          <w:u w:val="none"/>
        </w:rPr>
      </w:pPr>
      <w:r>
        <w:rPr>
          <w:b w:val="0"/>
          <w:u w:val="none"/>
        </w:rPr>
        <w:t>Facilitate</w:t>
      </w:r>
      <w:r w:rsidR="006520D0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496143">
        <w:rPr>
          <w:b w:val="0"/>
          <w:u w:val="none"/>
        </w:rPr>
        <w:t xml:space="preserve">various </w:t>
      </w:r>
      <w:r>
        <w:rPr>
          <w:b w:val="0"/>
          <w:u w:val="none"/>
        </w:rPr>
        <w:t xml:space="preserve">sessions </w:t>
      </w:r>
      <w:r w:rsidR="00825E70">
        <w:rPr>
          <w:b w:val="0"/>
          <w:u w:val="none"/>
        </w:rPr>
        <w:t xml:space="preserve">for leaders and staff </w:t>
      </w:r>
      <w:r>
        <w:rPr>
          <w:b w:val="0"/>
          <w:u w:val="none"/>
        </w:rPr>
        <w:t>such as organizational planning</w:t>
      </w:r>
      <w:r w:rsidR="00496143">
        <w:rPr>
          <w:b w:val="0"/>
          <w:u w:val="none"/>
        </w:rPr>
        <w:t xml:space="preserve">, </w:t>
      </w:r>
      <w:r>
        <w:rPr>
          <w:b w:val="0"/>
          <w:u w:val="none"/>
        </w:rPr>
        <w:t>succession planning</w:t>
      </w:r>
      <w:r w:rsidR="00496143">
        <w:rPr>
          <w:b w:val="0"/>
          <w:u w:val="none"/>
        </w:rPr>
        <w:t xml:space="preserve">, new manager assimilations, and </w:t>
      </w:r>
      <w:r w:rsidR="00A00D02">
        <w:rPr>
          <w:b w:val="0"/>
          <w:u w:val="none"/>
        </w:rPr>
        <w:t xml:space="preserve">marketing </w:t>
      </w:r>
      <w:r w:rsidR="0027457E">
        <w:rPr>
          <w:b w:val="0"/>
          <w:u w:val="none"/>
        </w:rPr>
        <w:t xml:space="preserve">employee </w:t>
      </w:r>
      <w:r w:rsidR="00A00D02">
        <w:rPr>
          <w:b w:val="0"/>
          <w:u w:val="none"/>
        </w:rPr>
        <w:t>talents.</w:t>
      </w:r>
      <w:r>
        <w:rPr>
          <w:b w:val="0"/>
          <w:u w:val="none"/>
        </w:rPr>
        <w:t xml:space="preserve"> </w:t>
      </w:r>
    </w:p>
    <w:p w:rsidR="00637897" w:rsidRDefault="00637897" w:rsidP="00EC005D">
      <w:pPr>
        <w:pStyle w:val="SectionHeading"/>
        <w:numPr>
          <w:ilvl w:val="0"/>
          <w:numId w:val="15"/>
        </w:numPr>
        <w:rPr>
          <w:b w:val="0"/>
          <w:u w:val="none"/>
        </w:rPr>
      </w:pPr>
      <w:r>
        <w:rPr>
          <w:b w:val="0"/>
          <w:u w:val="none"/>
        </w:rPr>
        <w:t>Led discussion of “5 Dysfunctions of a Team” with IT executive team, and guided action planning.  Administered MBTI, analyzed and interpreted results for team members.</w:t>
      </w:r>
    </w:p>
    <w:p w:rsidR="00602210" w:rsidRDefault="000948B0" w:rsidP="00EC005D">
      <w:pPr>
        <w:pStyle w:val="SectionHeading"/>
        <w:numPr>
          <w:ilvl w:val="0"/>
          <w:numId w:val="15"/>
        </w:numPr>
        <w:rPr>
          <w:b w:val="0"/>
          <w:u w:val="none"/>
        </w:rPr>
      </w:pPr>
      <w:r>
        <w:rPr>
          <w:b w:val="0"/>
          <w:u w:val="none"/>
        </w:rPr>
        <w:t>Collaborate</w:t>
      </w:r>
      <w:r w:rsidR="006520D0">
        <w:rPr>
          <w:b w:val="0"/>
          <w:u w:val="none"/>
        </w:rPr>
        <w:t>d</w:t>
      </w:r>
      <w:r>
        <w:rPr>
          <w:b w:val="0"/>
          <w:u w:val="none"/>
        </w:rPr>
        <w:t xml:space="preserve"> with customer groups to pilot new performance management training.</w:t>
      </w:r>
    </w:p>
    <w:p w:rsidR="006324CB" w:rsidRPr="00EC005D" w:rsidRDefault="0027457E" w:rsidP="00EC005D">
      <w:pPr>
        <w:pStyle w:val="SectionHeading"/>
        <w:numPr>
          <w:ilvl w:val="0"/>
          <w:numId w:val="15"/>
        </w:numPr>
        <w:rPr>
          <w:b w:val="0"/>
          <w:u w:val="none"/>
        </w:rPr>
      </w:pPr>
      <w:r>
        <w:rPr>
          <w:b w:val="0"/>
          <w:u w:val="none"/>
        </w:rPr>
        <w:t>Led</w:t>
      </w:r>
      <w:r w:rsidR="006324CB">
        <w:rPr>
          <w:b w:val="0"/>
          <w:u w:val="none"/>
        </w:rPr>
        <w:t xml:space="preserve"> search committees</w:t>
      </w:r>
      <w:r w:rsidR="00701AD8">
        <w:rPr>
          <w:b w:val="0"/>
          <w:u w:val="none"/>
        </w:rPr>
        <w:t>;</w:t>
      </w:r>
      <w:r w:rsidR="00630D04">
        <w:rPr>
          <w:b w:val="0"/>
          <w:u w:val="none"/>
        </w:rPr>
        <w:t xml:space="preserve"> recommend</w:t>
      </w:r>
      <w:r w:rsidR="006520D0">
        <w:rPr>
          <w:b w:val="0"/>
          <w:u w:val="none"/>
        </w:rPr>
        <w:t>ed</w:t>
      </w:r>
      <w:r w:rsidR="00630D04">
        <w:rPr>
          <w:b w:val="0"/>
          <w:u w:val="none"/>
        </w:rPr>
        <w:t xml:space="preserve"> recruitment strategies</w:t>
      </w:r>
      <w:r w:rsidR="00C462EE">
        <w:rPr>
          <w:b w:val="0"/>
          <w:u w:val="none"/>
        </w:rPr>
        <w:t>;</w:t>
      </w:r>
      <w:r w:rsidR="001F215F">
        <w:rPr>
          <w:b w:val="0"/>
          <w:u w:val="none"/>
        </w:rPr>
        <w:t xml:space="preserve"> interview</w:t>
      </w:r>
      <w:r w:rsidR="006520D0">
        <w:rPr>
          <w:b w:val="0"/>
          <w:u w:val="none"/>
        </w:rPr>
        <w:t>ed</w:t>
      </w:r>
      <w:r w:rsidR="001F215F">
        <w:rPr>
          <w:b w:val="0"/>
          <w:u w:val="none"/>
        </w:rPr>
        <w:t xml:space="preserve"> candidates; </w:t>
      </w:r>
      <w:r w:rsidR="006E41DB">
        <w:rPr>
          <w:b w:val="0"/>
          <w:u w:val="none"/>
        </w:rPr>
        <w:t>negotiate</w:t>
      </w:r>
      <w:r w:rsidR="006520D0">
        <w:rPr>
          <w:b w:val="0"/>
          <w:u w:val="none"/>
        </w:rPr>
        <w:t>d</w:t>
      </w:r>
      <w:r w:rsidR="006E41DB">
        <w:rPr>
          <w:b w:val="0"/>
          <w:u w:val="none"/>
        </w:rPr>
        <w:t xml:space="preserve"> offers; </w:t>
      </w:r>
      <w:r w:rsidR="00701AD8">
        <w:rPr>
          <w:b w:val="0"/>
          <w:u w:val="none"/>
        </w:rPr>
        <w:t>analyze</w:t>
      </w:r>
      <w:r w:rsidR="006520D0">
        <w:rPr>
          <w:b w:val="0"/>
          <w:u w:val="none"/>
        </w:rPr>
        <w:t>d</w:t>
      </w:r>
      <w:r w:rsidR="00701AD8">
        <w:rPr>
          <w:b w:val="0"/>
          <w:u w:val="none"/>
        </w:rPr>
        <w:t xml:space="preserve"> employment trends and present</w:t>
      </w:r>
      <w:r w:rsidR="006520D0">
        <w:rPr>
          <w:b w:val="0"/>
          <w:u w:val="none"/>
        </w:rPr>
        <w:t>ed</w:t>
      </w:r>
      <w:r w:rsidR="00701AD8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metrics </w:t>
      </w:r>
      <w:r w:rsidR="00701AD8">
        <w:rPr>
          <w:b w:val="0"/>
          <w:u w:val="none"/>
        </w:rPr>
        <w:t>to leadership</w:t>
      </w:r>
      <w:r w:rsidR="006324CB">
        <w:rPr>
          <w:b w:val="0"/>
          <w:u w:val="none"/>
        </w:rPr>
        <w:t>.</w:t>
      </w:r>
    </w:p>
    <w:p w:rsidR="00AE406D" w:rsidRDefault="00AE406D">
      <w:pPr>
        <w:pStyle w:val="SectionHeading"/>
        <w:rPr>
          <w:u w:val="none"/>
        </w:rPr>
      </w:pPr>
    </w:p>
    <w:p w:rsidR="00AE406D" w:rsidRDefault="00C92BFF">
      <w:pPr>
        <w:pStyle w:val="SectionHeading"/>
        <w:rPr>
          <w:u w:val="none"/>
        </w:rPr>
      </w:pPr>
      <w:r>
        <w:rPr>
          <w:u w:val="none"/>
        </w:rPr>
        <w:t>Serco, Inc., Portsmouth</w:t>
      </w:r>
      <w:r w:rsidR="00AE406D">
        <w:rPr>
          <w:u w:val="none"/>
        </w:rPr>
        <w:t xml:space="preserve"> NH (</w:t>
      </w:r>
      <w:hyperlink r:id="rId9" w:history="1">
        <w:r w:rsidR="00AE406D" w:rsidRPr="00EA4F0C">
          <w:rPr>
            <w:rStyle w:val="Hyperlink"/>
          </w:rPr>
          <w:t>www.serco-na.com</w:t>
        </w:r>
      </w:hyperlink>
      <w:r w:rsidR="00AE406D">
        <w:rPr>
          <w:u w:val="none"/>
        </w:rPr>
        <w:t xml:space="preserve">) </w:t>
      </w:r>
    </w:p>
    <w:p w:rsidR="00AE406D" w:rsidRDefault="00AE406D">
      <w:pPr>
        <w:pStyle w:val="SectionHeading"/>
        <w:rPr>
          <w:u w:val="none"/>
        </w:rPr>
      </w:pPr>
      <w:r>
        <w:rPr>
          <w:u w:val="none"/>
        </w:rPr>
        <w:t xml:space="preserve">2009 to </w:t>
      </w:r>
      <w:r w:rsidR="00C92BFF">
        <w:rPr>
          <w:u w:val="none"/>
        </w:rPr>
        <w:t>2011</w:t>
      </w:r>
    </w:p>
    <w:p w:rsidR="00AE406D" w:rsidRDefault="00AE406D">
      <w:pPr>
        <w:pStyle w:val="SectionHeading"/>
        <w:rPr>
          <w:b w:val="0"/>
          <w:i/>
        </w:rPr>
      </w:pPr>
      <w:r>
        <w:rPr>
          <w:b w:val="0"/>
          <w:i/>
        </w:rPr>
        <w:t>Human Resources Manager</w:t>
      </w:r>
    </w:p>
    <w:p w:rsidR="00AE406D" w:rsidRDefault="00AE406D" w:rsidP="001C36B7">
      <w:pPr>
        <w:pStyle w:val="SectionHeading"/>
        <w:rPr>
          <w:b w:val="0"/>
          <w:szCs w:val="24"/>
          <w:u w:val="none"/>
        </w:rPr>
      </w:pPr>
      <w:r w:rsidRPr="001C36B7">
        <w:rPr>
          <w:b w:val="0"/>
          <w:szCs w:val="24"/>
          <w:u w:val="none"/>
        </w:rPr>
        <w:t xml:space="preserve">In support of </w:t>
      </w:r>
      <w:r w:rsidR="006067C4" w:rsidRPr="001C36B7">
        <w:rPr>
          <w:b w:val="0"/>
          <w:szCs w:val="24"/>
          <w:u w:val="none"/>
        </w:rPr>
        <w:t>over 75</w:t>
      </w:r>
      <w:r w:rsidRPr="001C36B7">
        <w:rPr>
          <w:b w:val="0"/>
          <w:szCs w:val="24"/>
          <w:u w:val="none"/>
        </w:rPr>
        <w:t>0 employees on 3 shifts</w:t>
      </w:r>
      <w:r w:rsidR="000309A8">
        <w:rPr>
          <w:b w:val="0"/>
          <w:szCs w:val="24"/>
          <w:u w:val="none"/>
        </w:rPr>
        <w:t xml:space="preserve"> at a global government contracting firm</w:t>
      </w:r>
      <w:r w:rsidRPr="001C36B7">
        <w:rPr>
          <w:b w:val="0"/>
          <w:szCs w:val="24"/>
          <w:u w:val="none"/>
        </w:rPr>
        <w:t>:</w:t>
      </w:r>
    </w:p>
    <w:p w:rsidR="00C00E80" w:rsidRPr="001C36B7" w:rsidRDefault="00C00E80" w:rsidP="001C36B7">
      <w:pPr>
        <w:pStyle w:val="SectionHeading"/>
        <w:rPr>
          <w:b w:val="0"/>
          <w:szCs w:val="24"/>
          <w:u w:val="none"/>
        </w:rPr>
      </w:pPr>
    </w:p>
    <w:p w:rsidR="00AE406D" w:rsidRPr="001C36B7" w:rsidRDefault="00AE406D" w:rsidP="001C36B7">
      <w:pPr>
        <w:pStyle w:val="SectionHeading"/>
        <w:numPr>
          <w:ilvl w:val="0"/>
          <w:numId w:val="14"/>
        </w:numPr>
        <w:rPr>
          <w:b w:val="0"/>
          <w:szCs w:val="24"/>
          <w:u w:val="none"/>
        </w:rPr>
      </w:pPr>
      <w:r w:rsidRPr="001C36B7">
        <w:rPr>
          <w:b w:val="0"/>
          <w:szCs w:val="24"/>
          <w:u w:val="none"/>
        </w:rPr>
        <w:t>Manage</w:t>
      </w:r>
      <w:r w:rsidR="00EC005D" w:rsidRPr="001C36B7">
        <w:rPr>
          <w:b w:val="0"/>
          <w:szCs w:val="24"/>
          <w:u w:val="none"/>
        </w:rPr>
        <w:t>d</w:t>
      </w:r>
      <w:r w:rsidRPr="001C36B7">
        <w:rPr>
          <w:b w:val="0"/>
          <w:szCs w:val="24"/>
          <w:u w:val="none"/>
        </w:rPr>
        <w:t xml:space="preserve"> </w:t>
      </w:r>
      <w:r w:rsidR="000273E2" w:rsidRPr="001C36B7">
        <w:rPr>
          <w:b w:val="0"/>
          <w:szCs w:val="24"/>
          <w:u w:val="none"/>
        </w:rPr>
        <w:t>performance</w:t>
      </w:r>
      <w:r w:rsidR="00701AD8" w:rsidRPr="001C36B7">
        <w:rPr>
          <w:b w:val="0"/>
          <w:szCs w:val="24"/>
          <w:u w:val="none"/>
        </w:rPr>
        <w:t xml:space="preserve"> </w:t>
      </w:r>
      <w:r w:rsidRPr="001C36B7">
        <w:rPr>
          <w:b w:val="0"/>
          <w:szCs w:val="24"/>
          <w:u w:val="none"/>
        </w:rPr>
        <w:t>and</w:t>
      </w:r>
      <w:r w:rsidR="00701AD8" w:rsidRPr="001C36B7">
        <w:rPr>
          <w:b w:val="0"/>
          <w:szCs w:val="24"/>
          <w:u w:val="none"/>
        </w:rPr>
        <w:t xml:space="preserve"> facilitated</w:t>
      </w:r>
      <w:r w:rsidRPr="001C36B7">
        <w:rPr>
          <w:b w:val="0"/>
          <w:szCs w:val="24"/>
          <w:u w:val="none"/>
        </w:rPr>
        <w:t xml:space="preserve"> develop</w:t>
      </w:r>
      <w:r w:rsidR="00701AD8" w:rsidRPr="001C36B7">
        <w:rPr>
          <w:b w:val="0"/>
          <w:szCs w:val="24"/>
          <w:u w:val="none"/>
        </w:rPr>
        <w:t>ment of</w:t>
      </w:r>
      <w:r w:rsidRPr="001C36B7">
        <w:rPr>
          <w:b w:val="0"/>
          <w:szCs w:val="24"/>
          <w:u w:val="none"/>
        </w:rPr>
        <w:t xml:space="preserve"> </w:t>
      </w:r>
      <w:r w:rsidR="006067C4" w:rsidRPr="001C36B7">
        <w:rPr>
          <w:b w:val="0"/>
          <w:szCs w:val="24"/>
          <w:u w:val="none"/>
        </w:rPr>
        <w:t>2</w:t>
      </w:r>
      <w:r w:rsidRPr="001C36B7">
        <w:rPr>
          <w:b w:val="0"/>
          <w:szCs w:val="24"/>
          <w:u w:val="none"/>
        </w:rPr>
        <w:t xml:space="preserve"> HR Generalist</w:t>
      </w:r>
      <w:r w:rsidR="006067C4" w:rsidRPr="001C36B7">
        <w:rPr>
          <w:b w:val="0"/>
          <w:szCs w:val="24"/>
          <w:u w:val="none"/>
        </w:rPr>
        <w:t>s</w:t>
      </w:r>
      <w:r w:rsidRPr="001C36B7">
        <w:rPr>
          <w:b w:val="0"/>
          <w:szCs w:val="24"/>
          <w:u w:val="none"/>
        </w:rPr>
        <w:t>.</w:t>
      </w:r>
    </w:p>
    <w:p w:rsidR="00AE406D" w:rsidRPr="001C36B7" w:rsidRDefault="00AE406D" w:rsidP="001C36B7">
      <w:pPr>
        <w:pStyle w:val="SectionHeading"/>
        <w:numPr>
          <w:ilvl w:val="0"/>
          <w:numId w:val="14"/>
        </w:numPr>
        <w:rPr>
          <w:b w:val="0"/>
          <w:szCs w:val="24"/>
          <w:u w:val="none"/>
        </w:rPr>
      </w:pPr>
      <w:r w:rsidRPr="001C36B7">
        <w:rPr>
          <w:b w:val="0"/>
          <w:szCs w:val="24"/>
          <w:u w:val="none"/>
        </w:rPr>
        <w:t>Provide</w:t>
      </w:r>
      <w:r w:rsidR="00EC005D" w:rsidRPr="001C36B7">
        <w:rPr>
          <w:b w:val="0"/>
          <w:szCs w:val="24"/>
          <w:u w:val="none"/>
        </w:rPr>
        <w:t>d</w:t>
      </w:r>
      <w:r w:rsidRPr="001C36B7">
        <w:rPr>
          <w:b w:val="0"/>
          <w:szCs w:val="24"/>
          <w:u w:val="none"/>
        </w:rPr>
        <w:t xml:space="preserve"> consultation to leadership and management on employee relations, performance management</w:t>
      </w:r>
      <w:r w:rsidR="00825E70">
        <w:rPr>
          <w:b w:val="0"/>
          <w:szCs w:val="24"/>
          <w:u w:val="none"/>
        </w:rPr>
        <w:t>, organizational development</w:t>
      </w:r>
      <w:r w:rsidRPr="001C36B7">
        <w:rPr>
          <w:b w:val="0"/>
          <w:szCs w:val="24"/>
          <w:u w:val="none"/>
        </w:rPr>
        <w:t xml:space="preserve"> and legal compliance.</w:t>
      </w:r>
    </w:p>
    <w:p w:rsidR="00AE406D" w:rsidRPr="001C36B7" w:rsidRDefault="00AE406D" w:rsidP="001C36B7">
      <w:pPr>
        <w:pStyle w:val="SectionHeading"/>
        <w:numPr>
          <w:ilvl w:val="0"/>
          <w:numId w:val="14"/>
        </w:numPr>
        <w:rPr>
          <w:b w:val="0"/>
          <w:szCs w:val="24"/>
          <w:u w:val="none"/>
        </w:rPr>
      </w:pPr>
      <w:r w:rsidRPr="001C36B7">
        <w:rPr>
          <w:b w:val="0"/>
          <w:szCs w:val="24"/>
          <w:u w:val="none"/>
        </w:rPr>
        <w:t>Conduct</w:t>
      </w:r>
      <w:r w:rsidR="00EC005D" w:rsidRPr="001C36B7">
        <w:rPr>
          <w:b w:val="0"/>
          <w:szCs w:val="24"/>
          <w:u w:val="none"/>
        </w:rPr>
        <w:t>ed</w:t>
      </w:r>
      <w:r w:rsidRPr="001C36B7">
        <w:rPr>
          <w:b w:val="0"/>
          <w:szCs w:val="24"/>
          <w:u w:val="none"/>
        </w:rPr>
        <w:t xml:space="preserve"> employee relations investigations</w:t>
      </w:r>
      <w:r w:rsidR="00C22DA3" w:rsidRPr="001C36B7">
        <w:rPr>
          <w:b w:val="0"/>
          <w:szCs w:val="24"/>
          <w:u w:val="none"/>
        </w:rPr>
        <w:t>.</w:t>
      </w:r>
    </w:p>
    <w:p w:rsidR="00AE406D" w:rsidRPr="001C36B7" w:rsidRDefault="00AE406D" w:rsidP="001C36B7">
      <w:pPr>
        <w:pStyle w:val="SectionHeading"/>
        <w:numPr>
          <w:ilvl w:val="0"/>
          <w:numId w:val="14"/>
        </w:numPr>
        <w:rPr>
          <w:b w:val="0"/>
          <w:szCs w:val="24"/>
          <w:u w:val="none"/>
        </w:rPr>
      </w:pPr>
      <w:r w:rsidRPr="001C36B7">
        <w:rPr>
          <w:b w:val="0"/>
          <w:szCs w:val="24"/>
          <w:u w:val="none"/>
        </w:rPr>
        <w:t>Develop</w:t>
      </w:r>
      <w:r w:rsidR="00EC005D" w:rsidRPr="001C36B7">
        <w:rPr>
          <w:b w:val="0"/>
          <w:szCs w:val="24"/>
          <w:u w:val="none"/>
        </w:rPr>
        <w:t>ed</w:t>
      </w:r>
      <w:r w:rsidRPr="001C36B7">
        <w:rPr>
          <w:b w:val="0"/>
          <w:szCs w:val="24"/>
          <w:u w:val="none"/>
        </w:rPr>
        <w:t xml:space="preserve"> and deliver</w:t>
      </w:r>
      <w:r w:rsidR="00EC005D" w:rsidRPr="001C36B7">
        <w:rPr>
          <w:b w:val="0"/>
          <w:szCs w:val="24"/>
          <w:u w:val="none"/>
        </w:rPr>
        <w:t>ed</w:t>
      </w:r>
      <w:r w:rsidRPr="001C36B7">
        <w:rPr>
          <w:b w:val="0"/>
          <w:szCs w:val="24"/>
          <w:u w:val="none"/>
        </w:rPr>
        <w:t xml:space="preserve"> management training modules.</w:t>
      </w:r>
    </w:p>
    <w:p w:rsidR="007F266D" w:rsidRPr="001C36B7" w:rsidRDefault="007F266D" w:rsidP="001C36B7">
      <w:pPr>
        <w:pStyle w:val="SectionHeading"/>
        <w:numPr>
          <w:ilvl w:val="0"/>
          <w:numId w:val="14"/>
        </w:numPr>
        <w:rPr>
          <w:b w:val="0"/>
          <w:szCs w:val="24"/>
          <w:u w:val="none"/>
        </w:rPr>
      </w:pPr>
      <w:r w:rsidRPr="001C36B7">
        <w:rPr>
          <w:b w:val="0"/>
          <w:szCs w:val="24"/>
          <w:u w:val="none"/>
        </w:rPr>
        <w:t>Initiate</w:t>
      </w:r>
      <w:r w:rsidR="00EC005D" w:rsidRPr="001C36B7">
        <w:rPr>
          <w:b w:val="0"/>
          <w:szCs w:val="24"/>
          <w:u w:val="none"/>
        </w:rPr>
        <w:t>d</w:t>
      </w:r>
      <w:r w:rsidRPr="001C36B7">
        <w:rPr>
          <w:b w:val="0"/>
          <w:szCs w:val="24"/>
          <w:u w:val="none"/>
        </w:rPr>
        <w:t>, contribute</w:t>
      </w:r>
      <w:r w:rsidR="00EC005D" w:rsidRPr="001C36B7">
        <w:rPr>
          <w:b w:val="0"/>
          <w:szCs w:val="24"/>
          <w:u w:val="none"/>
        </w:rPr>
        <w:t>d</w:t>
      </w:r>
      <w:r w:rsidRPr="001C36B7">
        <w:rPr>
          <w:b w:val="0"/>
          <w:szCs w:val="24"/>
          <w:u w:val="none"/>
        </w:rPr>
        <w:t xml:space="preserve"> to and participate</w:t>
      </w:r>
      <w:r w:rsidR="00EC005D" w:rsidRPr="001C36B7">
        <w:rPr>
          <w:b w:val="0"/>
          <w:szCs w:val="24"/>
          <w:u w:val="none"/>
        </w:rPr>
        <w:t>d</w:t>
      </w:r>
      <w:r w:rsidRPr="001C36B7">
        <w:rPr>
          <w:b w:val="0"/>
          <w:szCs w:val="24"/>
          <w:u w:val="none"/>
        </w:rPr>
        <w:t xml:space="preserve"> in</w:t>
      </w:r>
      <w:r w:rsidR="000C491D">
        <w:rPr>
          <w:b w:val="0"/>
          <w:szCs w:val="24"/>
          <w:u w:val="none"/>
        </w:rPr>
        <w:t xml:space="preserve"> employee engagement</w:t>
      </w:r>
      <w:r w:rsidRPr="001C36B7">
        <w:rPr>
          <w:b w:val="0"/>
          <w:szCs w:val="24"/>
          <w:u w:val="none"/>
        </w:rPr>
        <w:t xml:space="preserve"> programs</w:t>
      </w:r>
      <w:r w:rsidR="000C491D">
        <w:rPr>
          <w:b w:val="0"/>
          <w:szCs w:val="24"/>
          <w:u w:val="none"/>
        </w:rPr>
        <w:t>.</w:t>
      </w:r>
      <w:r w:rsidRPr="001C36B7">
        <w:rPr>
          <w:b w:val="0"/>
          <w:szCs w:val="24"/>
          <w:u w:val="none"/>
        </w:rPr>
        <w:t xml:space="preserve"> </w:t>
      </w:r>
    </w:p>
    <w:p w:rsidR="00C92BFF" w:rsidRPr="001C36B7" w:rsidRDefault="00C92BFF" w:rsidP="001C36B7">
      <w:pPr>
        <w:pStyle w:val="SectionHeading"/>
        <w:ind w:left="720"/>
        <w:rPr>
          <w:b w:val="0"/>
          <w:szCs w:val="24"/>
          <w:u w:val="none"/>
        </w:rPr>
      </w:pPr>
    </w:p>
    <w:p w:rsidR="00637897" w:rsidRDefault="00637897">
      <w:pPr>
        <w:pStyle w:val="SectionHeading"/>
        <w:rPr>
          <w:bCs/>
          <w:iCs/>
          <w:sz w:val="22"/>
          <w:u w:val="none"/>
        </w:rPr>
      </w:pPr>
    </w:p>
    <w:p w:rsidR="00637897" w:rsidRDefault="00637897">
      <w:pPr>
        <w:pStyle w:val="SectionHeading"/>
        <w:rPr>
          <w:bCs/>
          <w:iCs/>
          <w:sz w:val="22"/>
          <w:u w:val="none"/>
        </w:rPr>
      </w:pPr>
    </w:p>
    <w:p w:rsidR="00AE7222" w:rsidRDefault="00AE7222">
      <w:pPr>
        <w:pStyle w:val="SectionHeading"/>
        <w:rPr>
          <w:bCs/>
          <w:iCs/>
          <w:sz w:val="22"/>
          <w:u w:val="none"/>
        </w:rPr>
      </w:pPr>
      <w:r>
        <w:rPr>
          <w:bCs/>
          <w:iCs/>
          <w:sz w:val="22"/>
          <w:u w:val="none"/>
        </w:rPr>
        <w:t>Keane, Inc</w:t>
      </w:r>
      <w:r w:rsidR="00EE7C69">
        <w:rPr>
          <w:bCs/>
          <w:iCs/>
          <w:sz w:val="22"/>
          <w:u w:val="none"/>
        </w:rPr>
        <w:t xml:space="preserve"> (now NTT Data)</w:t>
      </w:r>
      <w:r w:rsidR="00D93782">
        <w:rPr>
          <w:bCs/>
          <w:iCs/>
          <w:sz w:val="22"/>
          <w:u w:val="none"/>
        </w:rPr>
        <w:t>, Boston MA</w:t>
      </w:r>
      <w:r w:rsidR="009B550F">
        <w:rPr>
          <w:bCs/>
          <w:iCs/>
          <w:sz w:val="22"/>
          <w:u w:val="none"/>
        </w:rPr>
        <w:t xml:space="preserve"> </w:t>
      </w:r>
      <w:r w:rsidR="009B550F" w:rsidRPr="00CE0C4C">
        <w:rPr>
          <w:bCs/>
          <w:iCs/>
          <w:sz w:val="22"/>
          <w:u w:val="none"/>
        </w:rPr>
        <w:t>(</w:t>
      </w:r>
      <w:hyperlink r:id="rId10" w:history="1">
        <w:r w:rsidR="00637897" w:rsidRPr="00611A6C">
          <w:rPr>
            <w:rStyle w:val="Hyperlink"/>
            <w:sz w:val="22"/>
          </w:rPr>
          <w:t>www.nttdata.com</w:t>
        </w:r>
      </w:hyperlink>
      <w:r w:rsidR="00EE7C69">
        <w:rPr>
          <w:bCs/>
          <w:iCs/>
          <w:sz w:val="22"/>
          <w:u w:val="none"/>
        </w:rPr>
        <w:t xml:space="preserve">) </w:t>
      </w:r>
      <w:r w:rsidR="009B550F">
        <w:rPr>
          <w:bCs/>
          <w:iCs/>
          <w:sz w:val="22"/>
          <w:u w:val="none"/>
        </w:rPr>
        <w:t xml:space="preserve"> </w:t>
      </w:r>
    </w:p>
    <w:p w:rsidR="00AE7222" w:rsidRDefault="00AE7222">
      <w:pPr>
        <w:pStyle w:val="SectionHeading"/>
        <w:rPr>
          <w:bCs/>
          <w:iCs/>
          <w:sz w:val="22"/>
          <w:u w:val="none"/>
        </w:rPr>
      </w:pPr>
      <w:r>
        <w:rPr>
          <w:bCs/>
          <w:iCs/>
          <w:sz w:val="22"/>
          <w:u w:val="none"/>
        </w:rPr>
        <w:t xml:space="preserve">2000 to </w:t>
      </w:r>
      <w:r w:rsidR="002D18B4">
        <w:rPr>
          <w:bCs/>
          <w:iCs/>
          <w:sz w:val="22"/>
          <w:u w:val="none"/>
        </w:rPr>
        <w:t>2007</w:t>
      </w:r>
    </w:p>
    <w:p w:rsidR="0027457E" w:rsidRPr="0027457E" w:rsidRDefault="0027457E" w:rsidP="0027457E">
      <w:pPr>
        <w:pStyle w:val="SectionHeading"/>
        <w:rPr>
          <w:b w:val="0"/>
          <w:i/>
          <w:iCs/>
          <w:sz w:val="22"/>
          <w:szCs w:val="22"/>
          <w:u w:val="none"/>
        </w:rPr>
      </w:pPr>
      <w:r w:rsidRPr="0027457E">
        <w:rPr>
          <w:b w:val="0"/>
          <w:i/>
          <w:iCs/>
          <w:sz w:val="22"/>
          <w:szCs w:val="22"/>
        </w:rPr>
        <w:t>Human Resources Manager</w:t>
      </w:r>
      <w:r w:rsidRPr="0027457E">
        <w:rPr>
          <w:b w:val="0"/>
          <w:i/>
          <w:iCs/>
          <w:sz w:val="22"/>
          <w:szCs w:val="22"/>
          <w:u w:val="none"/>
        </w:rPr>
        <w:t xml:space="preserve"> (2003 to 2007)</w:t>
      </w:r>
    </w:p>
    <w:p w:rsidR="0027457E" w:rsidRPr="0027457E" w:rsidRDefault="0027457E">
      <w:pPr>
        <w:pStyle w:val="SectionHeading"/>
        <w:rPr>
          <w:b w:val="0"/>
          <w:bCs/>
          <w:i/>
          <w:iCs/>
          <w:sz w:val="22"/>
          <w:u w:val="none"/>
        </w:rPr>
      </w:pPr>
      <w:r>
        <w:rPr>
          <w:b w:val="0"/>
          <w:bCs/>
          <w:i/>
          <w:iCs/>
          <w:sz w:val="22"/>
        </w:rPr>
        <w:t xml:space="preserve">Professional Development Manager </w:t>
      </w:r>
      <w:r w:rsidRPr="0027457E">
        <w:rPr>
          <w:b w:val="0"/>
          <w:bCs/>
          <w:i/>
          <w:iCs/>
          <w:sz w:val="22"/>
          <w:u w:val="none"/>
        </w:rPr>
        <w:t>(2000 to 2003)</w:t>
      </w:r>
    </w:p>
    <w:p w:rsidR="0029067B" w:rsidRDefault="004D2CDF" w:rsidP="00637897">
      <w:pPr>
        <w:pStyle w:val="SectionHeading"/>
        <w:jc w:val="both"/>
        <w:rPr>
          <w:b w:val="0"/>
          <w:szCs w:val="24"/>
          <w:u w:val="none"/>
        </w:rPr>
      </w:pPr>
      <w:r w:rsidRPr="001C36B7">
        <w:rPr>
          <w:b w:val="0"/>
          <w:szCs w:val="24"/>
          <w:u w:val="none"/>
        </w:rPr>
        <w:t>In</w:t>
      </w:r>
      <w:r w:rsidR="00A77F70" w:rsidRPr="001C36B7">
        <w:rPr>
          <w:b w:val="0"/>
          <w:szCs w:val="24"/>
          <w:u w:val="none"/>
        </w:rPr>
        <w:t xml:space="preserve"> support of </w:t>
      </w:r>
      <w:r w:rsidR="00637897">
        <w:rPr>
          <w:b w:val="0"/>
          <w:szCs w:val="24"/>
          <w:u w:val="none"/>
        </w:rPr>
        <w:t>up</w:t>
      </w:r>
      <w:r w:rsidR="0027457E">
        <w:rPr>
          <w:b w:val="0"/>
          <w:szCs w:val="24"/>
          <w:u w:val="none"/>
        </w:rPr>
        <w:t xml:space="preserve"> to 400</w:t>
      </w:r>
      <w:r w:rsidRPr="001C36B7">
        <w:rPr>
          <w:b w:val="0"/>
          <w:szCs w:val="24"/>
          <w:u w:val="none"/>
        </w:rPr>
        <w:t xml:space="preserve"> </w:t>
      </w:r>
      <w:r w:rsidR="003325A8">
        <w:rPr>
          <w:b w:val="0"/>
          <w:szCs w:val="24"/>
          <w:u w:val="none"/>
        </w:rPr>
        <w:t>geographically</w:t>
      </w:r>
      <w:r w:rsidR="00695552" w:rsidRPr="001C36B7">
        <w:rPr>
          <w:b w:val="0"/>
          <w:szCs w:val="24"/>
          <w:u w:val="none"/>
        </w:rPr>
        <w:t xml:space="preserve"> dispersed </w:t>
      </w:r>
      <w:r w:rsidR="00A77F70" w:rsidRPr="001C36B7">
        <w:rPr>
          <w:b w:val="0"/>
          <w:szCs w:val="24"/>
          <w:u w:val="none"/>
        </w:rPr>
        <w:t xml:space="preserve">IT </w:t>
      </w:r>
      <w:r w:rsidR="0089578F" w:rsidRPr="001C36B7">
        <w:rPr>
          <w:b w:val="0"/>
          <w:szCs w:val="24"/>
          <w:u w:val="none"/>
        </w:rPr>
        <w:t xml:space="preserve">technical </w:t>
      </w:r>
      <w:r w:rsidRPr="001C36B7">
        <w:rPr>
          <w:b w:val="0"/>
          <w:szCs w:val="24"/>
          <w:u w:val="none"/>
        </w:rPr>
        <w:t xml:space="preserve">consultants and managers: </w:t>
      </w:r>
    </w:p>
    <w:p w:rsidR="00637897" w:rsidRDefault="00637897">
      <w:pPr>
        <w:pStyle w:val="SectionHeading"/>
        <w:rPr>
          <w:b w:val="0"/>
          <w:szCs w:val="24"/>
          <w:u w:val="none"/>
        </w:rPr>
      </w:pPr>
    </w:p>
    <w:p w:rsidR="00637897" w:rsidRPr="001C36B7" w:rsidRDefault="00637897" w:rsidP="00637897">
      <w:pPr>
        <w:pStyle w:val="SectionHeading"/>
        <w:numPr>
          <w:ilvl w:val="0"/>
          <w:numId w:val="11"/>
        </w:numPr>
        <w:rPr>
          <w:b w:val="0"/>
          <w:szCs w:val="24"/>
          <w:u w:val="none"/>
        </w:rPr>
      </w:pPr>
      <w:r w:rsidRPr="001C36B7">
        <w:rPr>
          <w:b w:val="0"/>
          <w:szCs w:val="24"/>
          <w:u w:val="none"/>
        </w:rPr>
        <w:t xml:space="preserve">Collaborated with leadership </w:t>
      </w:r>
      <w:r>
        <w:rPr>
          <w:b w:val="0"/>
          <w:szCs w:val="24"/>
          <w:u w:val="none"/>
        </w:rPr>
        <w:t xml:space="preserve">to </w:t>
      </w:r>
      <w:r w:rsidRPr="001C36B7">
        <w:rPr>
          <w:b w:val="0"/>
          <w:szCs w:val="24"/>
          <w:u w:val="none"/>
        </w:rPr>
        <w:t xml:space="preserve">align human resources planning with business strategy.  </w:t>
      </w:r>
    </w:p>
    <w:p w:rsidR="0029067B" w:rsidRPr="001C36B7" w:rsidRDefault="00576847" w:rsidP="0029067B">
      <w:pPr>
        <w:pStyle w:val="SectionHeading"/>
        <w:numPr>
          <w:ilvl w:val="0"/>
          <w:numId w:val="11"/>
        </w:numPr>
        <w:rPr>
          <w:b w:val="0"/>
          <w:szCs w:val="24"/>
          <w:u w:val="none"/>
        </w:rPr>
      </w:pPr>
      <w:r w:rsidRPr="001C36B7">
        <w:rPr>
          <w:b w:val="0"/>
          <w:szCs w:val="24"/>
          <w:u w:val="none"/>
        </w:rPr>
        <w:t>Provide</w:t>
      </w:r>
      <w:r w:rsidR="000870D4" w:rsidRPr="001C36B7">
        <w:rPr>
          <w:b w:val="0"/>
          <w:szCs w:val="24"/>
          <w:u w:val="none"/>
        </w:rPr>
        <w:t>d</w:t>
      </w:r>
      <w:r w:rsidRPr="001C36B7">
        <w:rPr>
          <w:b w:val="0"/>
          <w:szCs w:val="24"/>
          <w:u w:val="none"/>
        </w:rPr>
        <w:t xml:space="preserve"> consultation</w:t>
      </w:r>
      <w:r w:rsidR="009B550F" w:rsidRPr="001C36B7">
        <w:rPr>
          <w:b w:val="0"/>
          <w:szCs w:val="24"/>
          <w:u w:val="none"/>
        </w:rPr>
        <w:t xml:space="preserve"> to </w:t>
      </w:r>
      <w:r w:rsidRPr="001C36B7">
        <w:rPr>
          <w:b w:val="0"/>
          <w:szCs w:val="24"/>
          <w:u w:val="none"/>
        </w:rPr>
        <w:t>leadership and management</w:t>
      </w:r>
      <w:r w:rsidR="009B550F" w:rsidRPr="001C36B7">
        <w:rPr>
          <w:b w:val="0"/>
          <w:szCs w:val="24"/>
          <w:u w:val="none"/>
        </w:rPr>
        <w:t xml:space="preserve"> on </w:t>
      </w:r>
      <w:r w:rsidRPr="001C36B7">
        <w:rPr>
          <w:b w:val="0"/>
          <w:szCs w:val="24"/>
          <w:u w:val="none"/>
        </w:rPr>
        <w:t xml:space="preserve">professional development, </w:t>
      </w:r>
      <w:r w:rsidR="009B550F" w:rsidRPr="001C36B7">
        <w:rPr>
          <w:b w:val="0"/>
          <w:szCs w:val="24"/>
          <w:u w:val="none"/>
        </w:rPr>
        <w:t xml:space="preserve">performance management, employee relations, </w:t>
      </w:r>
      <w:r w:rsidR="003137F7" w:rsidRPr="001C36B7">
        <w:rPr>
          <w:b w:val="0"/>
          <w:szCs w:val="24"/>
          <w:u w:val="none"/>
        </w:rPr>
        <w:t>organizational</w:t>
      </w:r>
      <w:r w:rsidR="009B550F" w:rsidRPr="001C36B7">
        <w:rPr>
          <w:b w:val="0"/>
          <w:szCs w:val="24"/>
          <w:u w:val="none"/>
        </w:rPr>
        <w:t xml:space="preserve"> development, </w:t>
      </w:r>
      <w:r w:rsidR="009C3797" w:rsidRPr="001C36B7">
        <w:rPr>
          <w:b w:val="0"/>
          <w:szCs w:val="24"/>
          <w:u w:val="none"/>
        </w:rPr>
        <w:t>talent management</w:t>
      </w:r>
      <w:r w:rsidR="0004178F" w:rsidRPr="001C36B7">
        <w:rPr>
          <w:b w:val="0"/>
          <w:szCs w:val="24"/>
          <w:u w:val="none"/>
        </w:rPr>
        <w:t>,</w:t>
      </w:r>
      <w:r w:rsidR="009B550F" w:rsidRPr="001C36B7">
        <w:rPr>
          <w:b w:val="0"/>
          <w:szCs w:val="24"/>
          <w:u w:val="none"/>
        </w:rPr>
        <w:t xml:space="preserve"> and compensation</w:t>
      </w:r>
      <w:r w:rsidR="00D1115B" w:rsidRPr="001C36B7">
        <w:rPr>
          <w:b w:val="0"/>
          <w:szCs w:val="24"/>
          <w:u w:val="none"/>
        </w:rPr>
        <w:t xml:space="preserve"> in a matrixed, technical global consulting firm</w:t>
      </w:r>
      <w:r w:rsidR="009B550F" w:rsidRPr="001C36B7">
        <w:rPr>
          <w:b w:val="0"/>
          <w:szCs w:val="24"/>
          <w:u w:val="none"/>
        </w:rPr>
        <w:t xml:space="preserve">. </w:t>
      </w:r>
      <w:r w:rsidRPr="001C36B7">
        <w:rPr>
          <w:b w:val="0"/>
          <w:szCs w:val="24"/>
          <w:u w:val="none"/>
        </w:rPr>
        <w:t xml:space="preserve"> </w:t>
      </w:r>
    </w:p>
    <w:p w:rsidR="0029067B" w:rsidRPr="001C36B7" w:rsidRDefault="000870D4" w:rsidP="0029067B">
      <w:pPr>
        <w:pStyle w:val="SectionHeading"/>
        <w:numPr>
          <w:ilvl w:val="0"/>
          <w:numId w:val="11"/>
        </w:numPr>
        <w:rPr>
          <w:b w:val="0"/>
          <w:szCs w:val="24"/>
          <w:u w:val="none"/>
        </w:rPr>
      </w:pPr>
      <w:r w:rsidRPr="001C36B7">
        <w:rPr>
          <w:b w:val="0"/>
          <w:szCs w:val="24"/>
          <w:u w:val="none"/>
        </w:rPr>
        <w:t xml:space="preserve">Coached </w:t>
      </w:r>
      <w:r w:rsidR="009B550F" w:rsidRPr="001C36B7">
        <w:rPr>
          <w:b w:val="0"/>
          <w:szCs w:val="24"/>
          <w:u w:val="none"/>
        </w:rPr>
        <w:t>managers</w:t>
      </w:r>
      <w:r w:rsidR="000B15B4" w:rsidRPr="001C36B7">
        <w:rPr>
          <w:b w:val="0"/>
          <w:szCs w:val="24"/>
          <w:u w:val="none"/>
        </w:rPr>
        <w:t xml:space="preserve"> and leaders</w:t>
      </w:r>
      <w:r w:rsidR="009B550F" w:rsidRPr="001C36B7">
        <w:rPr>
          <w:b w:val="0"/>
          <w:szCs w:val="24"/>
          <w:u w:val="none"/>
        </w:rPr>
        <w:t xml:space="preserve"> on development of </w:t>
      </w:r>
      <w:r w:rsidR="00821EC8" w:rsidRPr="001C36B7">
        <w:rPr>
          <w:b w:val="0"/>
          <w:szCs w:val="24"/>
          <w:u w:val="none"/>
        </w:rPr>
        <w:t xml:space="preserve">leadership </w:t>
      </w:r>
      <w:r w:rsidR="009B550F" w:rsidRPr="001C36B7">
        <w:rPr>
          <w:b w:val="0"/>
          <w:szCs w:val="24"/>
          <w:u w:val="none"/>
        </w:rPr>
        <w:t xml:space="preserve">competencies.  </w:t>
      </w:r>
    </w:p>
    <w:p w:rsidR="0029067B" w:rsidRPr="008B2440" w:rsidRDefault="00701AD8" w:rsidP="0029067B">
      <w:pPr>
        <w:pStyle w:val="SectionHeading"/>
        <w:numPr>
          <w:ilvl w:val="0"/>
          <w:numId w:val="11"/>
        </w:numPr>
        <w:rPr>
          <w:b w:val="0"/>
          <w:szCs w:val="24"/>
          <w:u w:val="none"/>
        </w:rPr>
      </w:pPr>
      <w:r w:rsidRPr="008B2440">
        <w:rPr>
          <w:b w:val="0"/>
          <w:szCs w:val="24"/>
          <w:u w:val="none"/>
        </w:rPr>
        <w:t>Facilitated</w:t>
      </w:r>
      <w:r w:rsidR="00DA2170" w:rsidRPr="008B2440">
        <w:rPr>
          <w:b w:val="0"/>
          <w:szCs w:val="24"/>
          <w:u w:val="none"/>
        </w:rPr>
        <w:t xml:space="preserve"> ranking, succession planning, and compensation planning processes.  </w:t>
      </w:r>
      <w:r w:rsidR="009B550F" w:rsidRPr="008B2440">
        <w:rPr>
          <w:b w:val="0"/>
          <w:szCs w:val="24"/>
          <w:u w:val="none"/>
        </w:rPr>
        <w:t>Analyze</w:t>
      </w:r>
      <w:r w:rsidR="000870D4" w:rsidRPr="008B2440">
        <w:rPr>
          <w:b w:val="0"/>
          <w:szCs w:val="24"/>
          <w:u w:val="none"/>
        </w:rPr>
        <w:t>d</w:t>
      </w:r>
      <w:r w:rsidR="009B550F" w:rsidRPr="008B2440">
        <w:rPr>
          <w:b w:val="0"/>
          <w:szCs w:val="24"/>
          <w:u w:val="none"/>
        </w:rPr>
        <w:t xml:space="preserve"> employee satisfaction and </w:t>
      </w:r>
      <w:r w:rsidR="008B2440">
        <w:rPr>
          <w:b w:val="0"/>
          <w:szCs w:val="24"/>
          <w:u w:val="none"/>
        </w:rPr>
        <w:t>worked</w:t>
      </w:r>
      <w:r w:rsidR="009B550F" w:rsidRPr="008B2440">
        <w:rPr>
          <w:b w:val="0"/>
          <w:szCs w:val="24"/>
          <w:u w:val="none"/>
        </w:rPr>
        <w:t xml:space="preserve"> with management to address concern</w:t>
      </w:r>
      <w:r w:rsidR="0027457E" w:rsidRPr="008B2440">
        <w:rPr>
          <w:b w:val="0"/>
          <w:szCs w:val="24"/>
          <w:u w:val="none"/>
        </w:rPr>
        <w:t>s</w:t>
      </w:r>
      <w:r w:rsidR="009B550F" w:rsidRPr="008B2440">
        <w:rPr>
          <w:b w:val="0"/>
          <w:szCs w:val="24"/>
          <w:u w:val="none"/>
        </w:rPr>
        <w:t xml:space="preserve">.  </w:t>
      </w:r>
    </w:p>
    <w:p w:rsidR="0029067B" w:rsidRPr="001C36B7" w:rsidRDefault="00EE7C69" w:rsidP="0029067B">
      <w:pPr>
        <w:pStyle w:val="SectionHeading"/>
        <w:numPr>
          <w:ilvl w:val="0"/>
          <w:numId w:val="11"/>
        </w:numPr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I</w:t>
      </w:r>
      <w:r w:rsidR="0004178F" w:rsidRPr="001C36B7">
        <w:rPr>
          <w:b w:val="0"/>
          <w:szCs w:val="24"/>
          <w:u w:val="none"/>
        </w:rPr>
        <w:t>nvestigate</w:t>
      </w:r>
      <w:r w:rsidR="000870D4" w:rsidRPr="001C36B7">
        <w:rPr>
          <w:b w:val="0"/>
          <w:szCs w:val="24"/>
          <w:u w:val="none"/>
        </w:rPr>
        <w:t>d</w:t>
      </w:r>
      <w:r w:rsidR="0004178F" w:rsidRPr="001C36B7">
        <w:rPr>
          <w:b w:val="0"/>
          <w:szCs w:val="24"/>
          <w:u w:val="none"/>
        </w:rPr>
        <w:t xml:space="preserve"> EEO</w:t>
      </w:r>
      <w:r w:rsidR="000B15B4" w:rsidRPr="001C36B7">
        <w:rPr>
          <w:b w:val="0"/>
          <w:szCs w:val="24"/>
          <w:u w:val="none"/>
        </w:rPr>
        <w:t>/ethics</w:t>
      </w:r>
      <w:r w:rsidR="0004178F" w:rsidRPr="001C36B7">
        <w:rPr>
          <w:b w:val="0"/>
          <w:szCs w:val="24"/>
          <w:u w:val="none"/>
        </w:rPr>
        <w:t xml:space="preserve"> complaints and ma</w:t>
      </w:r>
      <w:r w:rsidR="00CC0B9F" w:rsidRPr="001C36B7">
        <w:rPr>
          <w:b w:val="0"/>
          <w:szCs w:val="24"/>
          <w:u w:val="none"/>
        </w:rPr>
        <w:t>d</w:t>
      </w:r>
      <w:r w:rsidR="0004178F" w:rsidRPr="001C36B7">
        <w:rPr>
          <w:b w:val="0"/>
          <w:szCs w:val="24"/>
          <w:u w:val="none"/>
        </w:rPr>
        <w:t>e recommendations for action.</w:t>
      </w:r>
    </w:p>
    <w:p w:rsidR="0029067B" w:rsidRPr="00F87F9E" w:rsidRDefault="00B718C5" w:rsidP="00F87F9E">
      <w:pPr>
        <w:pStyle w:val="SectionHeading"/>
        <w:numPr>
          <w:ilvl w:val="0"/>
          <w:numId w:val="11"/>
        </w:numPr>
        <w:rPr>
          <w:b w:val="0"/>
          <w:szCs w:val="24"/>
          <w:u w:val="none"/>
        </w:rPr>
      </w:pPr>
      <w:r w:rsidRPr="001C36B7">
        <w:rPr>
          <w:b w:val="0"/>
          <w:szCs w:val="24"/>
          <w:u w:val="none"/>
        </w:rPr>
        <w:t>Developed and f</w:t>
      </w:r>
      <w:r w:rsidR="00B43471" w:rsidRPr="001C36B7">
        <w:rPr>
          <w:b w:val="0"/>
          <w:szCs w:val="24"/>
          <w:u w:val="none"/>
        </w:rPr>
        <w:t>acilitate</w:t>
      </w:r>
      <w:r w:rsidR="000870D4" w:rsidRPr="001C36B7">
        <w:rPr>
          <w:b w:val="0"/>
          <w:szCs w:val="24"/>
          <w:u w:val="none"/>
        </w:rPr>
        <w:t>d</w:t>
      </w:r>
      <w:r w:rsidR="009B550F" w:rsidRPr="001C36B7">
        <w:rPr>
          <w:b w:val="0"/>
          <w:szCs w:val="24"/>
          <w:u w:val="none"/>
        </w:rPr>
        <w:t xml:space="preserve"> training sessions </w:t>
      </w:r>
      <w:r w:rsidR="00B43471" w:rsidRPr="001C36B7">
        <w:rPr>
          <w:b w:val="0"/>
          <w:szCs w:val="24"/>
          <w:u w:val="none"/>
        </w:rPr>
        <w:t>for</w:t>
      </w:r>
      <w:r w:rsidR="009B550F" w:rsidRPr="001C36B7">
        <w:rPr>
          <w:b w:val="0"/>
          <w:szCs w:val="24"/>
          <w:u w:val="none"/>
        </w:rPr>
        <w:t xml:space="preserve"> man</w:t>
      </w:r>
      <w:r w:rsidR="00576847" w:rsidRPr="001C36B7">
        <w:rPr>
          <w:b w:val="0"/>
          <w:szCs w:val="24"/>
          <w:u w:val="none"/>
        </w:rPr>
        <w:t xml:space="preserve">agement </w:t>
      </w:r>
      <w:r w:rsidR="009B550F" w:rsidRPr="001C36B7">
        <w:rPr>
          <w:b w:val="0"/>
          <w:szCs w:val="24"/>
          <w:u w:val="none"/>
        </w:rPr>
        <w:t>and consultants o</w:t>
      </w:r>
      <w:r w:rsidR="000316FF" w:rsidRPr="001C36B7">
        <w:rPr>
          <w:b w:val="0"/>
          <w:szCs w:val="24"/>
          <w:u w:val="none"/>
        </w:rPr>
        <w:t>n</w:t>
      </w:r>
      <w:r w:rsidR="009B550F" w:rsidRPr="001C36B7">
        <w:rPr>
          <w:b w:val="0"/>
          <w:szCs w:val="24"/>
          <w:u w:val="none"/>
        </w:rPr>
        <w:t xml:space="preserve"> career development, performance management, </w:t>
      </w:r>
      <w:r w:rsidR="000316FF" w:rsidRPr="001C36B7">
        <w:rPr>
          <w:b w:val="0"/>
          <w:szCs w:val="24"/>
          <w:u w:val="none"/>
        </w:rPr>
        <w:t xml:space="preserve">employee relations, </w:t>
      </w:r>
      <w:r w:rsidR="00576847" w:rsidRPr="001C36B7">
        <w:rPr>
          <w:b w:val="0"/>
          <w:szCs w:val="24"/>
          <w:u w:val="none"/>
        </w:rPr>
        <w:t>and related</w:t>
      </w:r>
      <w:r w:rsidR="009B550F" w:rsidRPr="001C36B7">
        <w:rPr>
          <w:b w:val="0"/>
          <w:szCs w:val="24"/>
          <w:u w:val="none"/>
        </w:rPr>
        <w:t xml:space="preserve"> topics.  Work</w:t>
      </w:r>
      <w:r w:rsidR="000870D4" w:rsidRPr="001C36B7">
        <w:rPr>
          <w:b w:val="0"/>
          <w:szCs w:val="24"/>
          <w:u w:val="none"/>
        </w:rPr>
        <w:t>ed</w:t>
      </w:r>
      <w:r w:rsidR="009B550F" w:rsidRPr="001C36B7">
        <w:rPr>
          <w:b w:val="0"/>
          <w:szCs w:val="24"/>
          <w:u w:val="none"/>
        </w:rPr>
        <w:t xml:space="preserve"> with outside firm to </w:t>
      </w:r>
      <w:r w:rsidR="0004178F" w:rsidRPr="001C36B7">
        <w:rPr>
          <w:b w:val="0"/>
          <w:szCs w:val="24"/>
          <w:u w:val="none"/>
        </w:rPr>
        <w:t>win</w:t>
      </w:r>
      <w:r w:rsidR="009B550F" w:rsidRPr="001C36B7">
        <w:rPr>
          <w:b w:val="0"/>
          <w:szCs w:val="24"/>
          <w:u w:val="none"/>
        </w:rPr>
        <w:t xml:space="preserve"> state </w:t>
      </w:r>
      <w:r w:rsidR="0004178F" w:rsidRPr="001C36B7">
        <w:rPr>
          <w:b w:val="0"/>
          <w:szCs w:val="24"/>
          <w:u w:val="none"/>
        </w:rPr>
        <w:t xml:space="preserve">and federal </w:t>
      </w:r>
      <w:r w:rsidR="009B550F" w:rsidRPr="001C36B7">
        <w:rPr>
          <w:b w:val="0"/>
          <w:szCs w:val="24"/>
          <w:u w:val="none"/>
        </w:rPr>
        <w:t>training grant</w:t>
      </w:r>
      <w:r w:rsidR="000C491D">
        <w:rPr>
          <w:b w:val="0"/>
          <w:szCs w:val="24"/>
          <w:u w:val="none"/>
        </w:rPr>
        <w:t>s</w:t>
      </w:r>
      <w:r w:rsidR="009B550F" w:rsidRPr="001C36B7">
        <w:rPr>
          <w:b w:val="0"/>
          <w:szCs w:val="24"/>
          <w:u w:val="none"/>
        </w:rPr>
        <w:t xml:space="preserve"> </w:t>
      </w:r>
      <w:r w:rsidR="000C491D">
        <w:rPr>
          <w:b w:val="0"/>
          <w:szCs w:val="24"/>
          <w:u w:val="none"/>
        </w:rPr>
        <w:t>t</w:t>
      </w:r>
      <w:r w:rsidR="009B550F" w:rsidRPr="001C36B7">
        <w:rPr>
          <w:b w:val="0"/>
          <w:szCs w:val="24"/>
          <w:u w:val="none"/>
        </w:rPr>
        <w:t xml:space="preserve">o educate workforce. </w:t>
      </w:r>
      <w:r w:rsidR="00AF27B8" w:rsidRPr="001C36B7">
        <w:rPr>
          <w:b w:val="0"/>
          <w:szCs w:val="24"/>
          <w:u w:val="none"/>
        </w:rPr>
        <w:t xml:space="preserve"> </w:t>
      </w:r>
      <w:r w:rsidR="009B550F" w:rsidRPr="00F87F9E">
        <w:rPr>
          <w:b w:val="0"/>
          <w:szCs w:val="24"/>
          <w:u w:val="none"/>
        </w:rPr>
        <w:t xml:space="preserve"> </w:t>
      </w:r>
    </w:p>
    <w:p w:rsidR="00AE7222" w:rsidRPr="001C36B7" w:rsidRDefault="009B550F" w:rsidP="0029067B">
      <w:pPr>
        <w:pStyle w:val="SectionHeading"/>
        <w:numPr>
          <w:ilvl w:val="0"/>
          <w:numId w:val="11"/>
        </w:numPr>
        <w:rPr>
          <w:b w:val="0"/>
          <w:szCs w:val="24"/>
          <w:u w:val="none"/>
        </w:rPr>
      </w:pPr>
      <w:r w:rsidRPr="001C36B7">
        <w:rPr>
          <w:b w:val="0"/>
          <w:szCs w:val="24"/>
          <w:u w:val="none"/>
        </w:rPr>
        <w:t>Interview</w:t>
      </w:r>
      <w:r w:rsidR="000870D4" w:rsidRPr="001C36B7">
        <w:rPr>
          <w:b w:val="0"/>
          <w:szCs w:val="24"/>
          <w:u w:val="none"/>
        </w:rPr>
        <w:t>ed job candidates and mad</w:t>
      </w:r>
      <w:r w:rsidRPr="001C36B7">
        <w:rPr>
          <w:b w:val="0"/>
          <w:szCs w:val="24"/>
          <w:u w:val="none"/>
        </w:rPr>
        <w:t>e recommendations to</w:t>
      </w:r>
      <w:r w:rsidR="00C20B13" w:rsidRPr="001C36B7">
        <w:rPr>
          <w:b w:val="0"/>
          <w:szCs w:val="24"/>
          <w:u w:val="none"/>
        </w:rPr>
        <w:t xml:space="preserve"> management.  </w:t>
      </w:r>
      <w:r w:rsidR="001700F1" w:rsidRPr="001C36B7">
        <w:rPr>
          <w:b w:val="0"/>
          <w:szCs w:val="24"/>
          <w:u w:val="none"/>
        </w:rPr>
        <w:t>Coordinate</w:t>
      </w:r>
      <w:r w:rsidR="000870D4" w:rsidRPr="001C36B7">
        <w:rPr>
          <w:b w:val="0"/>
          <w:szCs w:val="24"/>
          <w:u w:val="none"/>
        </w:rPr>
        <w:t>d</w:t>
      </w:r>
      <w:r w:rsidR="001700F1" w:rsidRPr="001C36B7">
        <w:rPr>
          <w:b w:val="0"/>
          <w:szCs w:val="24"/>
          <w:u w:val="none"/>
        </w:rPr>
        <w:t xml:space="preserve"> and facilitate</w:t>
      </w:r>
      <w:r w:rsidR="000870D4" w:rsidRPr="001C36B7">
        <w:rPr>
          <w:b w:val="0"/>
          <w:szCs w:val="24"/>
          <w:u w:val="none"/>
        </w:rPr>
        <w:t>d</w:t>
      </w:r>
      <w:r w:rsidR="001700F1" w:rsidRPr="001C36B7">
        <w:rPr>
          <w:b w:val="0"/>
          <w:szCs w:val="24"/>
          <w:u w:val="none"/>
        </w:rPr>
        <w:t xml:space="preserve"> outplacement workshops for displaced employees.</w:t>
      </w:r>
      <w:r w:rsidRPr="001C36B7">
        <w:rPr>
          <w:b w:val="0"/>
          <w:szCs w:val="24"/>
          <w:u w:val="none"/>
        </w:rPr>
        <w:t xml:space="preserve">  </w:t>
      </w:r>
    </w:p>
    <w:p w:rsidR="00903420" w:rsidRDefault="00903420" w:rsidP="00903420">
      <w:pPr>
        <w:pStyle w:val="SectionHeading"/>
        <w:rPr>
          <w:b w:val="0"/>
          <w:sz w:val="22"/>
          <w:u w:val="none"/>
        </w:rPr>
      </w:pPr>
    </w:p>
    <w:p w:rsidR="00AE7222" w:rsidRDefault="00AE7222">
      <w:pPr>
        <w:pStyle w:val="SectionHeading"/>
        <w:rPr>
          <w:szCs w:val="24"/>
          <w:u w:val="none"/>
        </w:rPr>
      </w:pPr>
      <w:r w:rsidRPr="00EE7C69">
        <w:rPr>
          <w:szCs w:val="24"/>
          <w:u w:val="none"/>
        </w:rPr>
        <w:t>Education</w:t>
      </w:r>
    </w:p>
    <w:p w:rsidR="00EE7C69" w:rsidRDefault="00EE7C69">
      <w:pPr>
        <w:pStyle w:val="SectionHeading"/>
        <w:rPr>
          <w:szCs w:val="24"/>
          <w:u w:val="none"/>
        </w:rPr>
      </w:pPr>
    </w:p>
    <w:p w:rsidR="00EE7C69" w:rsidRPr="00EE7C69" w:rsidRDefault="00EE7C69" w:rsidP="00EE7C69">
      <w:pPr>
        <w:pStyle w:val="SectionHeading"/>
        <w:rPr>
          <w:b w:val="0"/>
          <w:szCs w:val="24"/>
          <w:u w:val="none"/>
        </w:rPr>
      </w:pPr>
      <w:r w:rsidRPr="00EE7C69">
        <w:rPr>
          <w:b w:val="0"/>
          <w:i/>
          <w:szCs w:val="24"/>
          <w:u w:val="none"/>
        </w:rPr>
        <w:t xml:space="preserve">Master of Human Resources Management. </w:t>
      </w:r>
      <w:r w:rsidRPr="00EE7C69">
        <w:rPr>
          <w:b w:val="0"/>
          <w:szCs w:val="24"/>
          <w:u w:val="none"/>
        </w:rPr>
        <w:t>Emmanuel College, Boston MA.</w:t>
      </w:r>
    </w:p>
    <w:p w:rsidR="00EE7C69" w:rsidRPr="00EE7C69" w:rsidRDefault="00EE7C69" w:rsidP="00EE7C69">
      <w:pPr>
        <w:pStyle w:val="SectionHeading"/>
        <w:rPr>
          <w:b w:val="0"/>
          <w:szCs w:val="24"/>
          <w:u w:val="none"/>
        </w:rPr>
      </w:pPr>
      <w:r w:rsidRPr="00EE7C69">
        <w:rPr>
          <w:b w:val="0"/>
          <w:i/>
          <w:szCs w:val="24"/>
          <w:u w:val="none"/>
        </w:rPr>
        <w:t xml:space="preserve">Bachelor of Psychology. </w:t>
      </w:r>
      <w:r w:rsidRPr="00EE7C69">
        <w:rPr>
          <w:b w:val="0"/>
          <w:szCs w:val="24"/>
          <w:u w:val="none"/>
        </w:rPr>
        <w:t xml:space="preserve"> Wheaton College, Norton MA.</w:t>
      </w:r>
    </w:p>
    <w:p w:rsidR="00EE7C69" w:rsidRPr="00EE7C69" w:rsidRDefault="00EE7C69">
      <w:pPr>
        <w:pStyle w:val="SectionHeading"/>
        <w:rPr>
          <w:b w:val="0"/>
          <w:szCs w:val="24"/>
          <w:u w:val="none"/>
        </w:rPr>
      </w:pPr>
    </w:p>
    <w:p w:rsidR="00EE7C69" w:rsidRPr="00EE7C69" w:rsidRDefault="00EE7C69">
      <w:pPr>
        <w:pStyle w:val="SectionHeading"/>
        <w:rPr>
          <w:b w:val="0"/>
          <w:szCs w:val="24"/>
          <w:u w:val="none"/>
        </w:rPr>
      </w:pPr>
      <w:r>
        <w:rPr>
          <w:szCs w:val="24"/>
          <w:u w:val="none"/>
        </w:rPr>
        <w:t>Certifications</w:t>
      </w:r>
    </w:p>
    <w:p w:rsidR="004B05CF" w:rsidRDefault="004B05CF" w:rsidP="00DF3920">
      <w:pPr>
        <w:rPr>
          <w:i/>
          <w:sz w:val="24"/>
          <w:szCs w:val="24"/>
        </w:rPr>
      </w:pPr>
    </w:p>
    <w:p w:rsidR="004100FD" w:rsidRDefault="004100FD" w:rsidP="00DF3920">
      <w:pPr>
        <w:rPr>
          <w:sz w:val="24"/>
          <w:szCs w:val="24"/>
        </w:rPr>
      </w:pPr>
      <w:r w:rsidRPr="0075701C">
        <w:rPr>
          <w:i/>
          <w:sz w:val="24"/>
          <w:szCs w:val="24"/>
        </w:rPr>
        <w:t>Certified Administrator</w:t>
      </w:r>
      <w:r>
        <w:rPr>
          <w:i/>
          <w:sz w:val="24"/>
          <w:szCs w:val="24"/>
        </w:rPr>
        <w:t xml:space="preserve">, Benchmarks 360 Assessment Suite, </w:t>
      </w:r>
      <w:r>
        <w:rPr>
          <w:sz w:val="24"/>
          <w:szCs w:val="24"/>
        </w:rPr>
        <w:t>CCL, Greensboro NC.</w:t>
      </w:r>
    </w:p>
    <w:p w:rsidR="00027083" w:rsidRPr="00027083" w:rsidRDefault="00027083" w:rsidP="00DF3920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Certified Career Coach, </w:t>
      </w:r>
      <w:r>
        <w:rPr>
          <w:sz w:val="24"/>
          <w:szCs w:val="24"/>
        </w:rPr>
        <w:t>The Coach Training Academy, Blaine WA.</w:t>
      </w:r>
      <w:r w:rsidR="00637897">
        <w:rPr>
          <w:sz w:val="24"/>
          <w:szCs w:val="24"/>
        </w:rPr>
        <w:t xml:space="preserve"> (ICF accredited)</w:t>
      </w:r>
    </w:p>
    <w:p w:rsidR="006324CB" w:rsidRDefault="00DF3920">
      <w:pPr>
        <w:rPr>
          <w:sz w:val="24"/>
          <w:szCs w:val="24"/>
        </w:rPr>
      </w:pPr>
      <w:r w:rsidRPr="00EE7C69">
        <w:rPr>
          <w:i/>
          <w:sz w:val="24"/>
          <w:szCs w:val="24"/>
        </w:rPr>
        <w:t xml:space="preserve">Certified Practitioner, Myers Briggs Type Indicator (MBTI), </w:t>
      </w:r>
      <w:r w:rsidRPr="00EE7C69">
        <w:rPr>
          <w:sz w:val="24"/>
          <w:szCs w:val="24"/>
        </w:rPr>
        <w:t>CAPT, Gainesville FL.</w:t>
      </w:r>
    </w:p>
    <w:p w:rsidR="009A0D8D" w:rsidRDefault="009A0D8D">
      <w:pPr>
        <w:rPr>
          <w:sz w:val="24"/>
          <w:szCs w:val="24"/>
        </w:rPr>
      </w:pPr>
      <w:r w:rsidRPr="009A0D8D">
        <w:rPr>
          <w:i/>
          <w:sz w:val="24"/>
          <w:szCs w:val="24"/>
        </w:rPr>
        <w:t>LEAN Six Sigma Yellow Belt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Six Sigma Study, Avondale AZ.</w:t>
      </w:r>
    </w:p>
    <w:p w:rsidR="005901EC" w:rsidRDefault="00DF3920">
      <w:pPr>
        <w:rPr>
          <w:sz w:val="24"/>
          <w:szCs w:val="24"/>
        </w:rPr>
      </w:pPr>
      <w:r w:rsidRPr="00EE7C69">
        <w:rPr>
          <w:i/>
          <w:sz w:val="24"/>
          <w:szCs w:val="24"/>
        </w:rPr>
        <w:t xml:space="preserve">Senior Professional in Human Resources (SPHR). </w:t>
      </w:r>
      <w:r w:rsidRPr="00EE7C69">
        <w:rPr>
          <w:sz w:val="24"/>
          <w:szCs w:val="24"/>
        </w:rPr>
        <w:t>H</w:t>
      </w:r>
      <w:r>
        <w:rPr>
          <w:sz w:val="24"/>
          <w:szCs w:val="24"/>
        </w:rPr>
        <w:t>RCI, Alexandria VA</w:t>
      </w:r>
      <w:r w:rsidRPr="00EE7C69">
        <w:rPr>
          <w:sz w:val="24"/>
          <w:szCs w:val="24"/>
        </w:rPr>
        <w:t>.</w:t>
      </w:r>
    </w:p>
    <w:p w:rsidR="000C491D" w:rsidRPr="000C491D" w:rsidRDefault="000C491D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Senior Certified Professional in HR (SHRM-SCP). </w:t>
      </w:r>
      <w:r>
        <w:rPr>
          <w:sz w:val="24"/>
          <w:szCs w:val="24"/>
        </w:rPr>
        <w:t>SHRM, Alexandria VA.</w:t>
      </w:r>
    </w:p>
    <w:p w:rsidR="000C491D" w:rsidRDefault="000C491D">
      <w:pPr>
        <w:rPr>
          <w:sz w:val="24"/>
          <w:szCs w:val="24"/>
        </w:rPr>
      </w:pPr>
    </w:p>
    <w:p w:rsidR="000C491D" w:rsidRDefault="000C491D" w:rsidP="000C491D">
      <w:pPr>
        <w:pStyle w:val="SectionHeading"/>
        <w:rPr>
          <w:szCs w:val="24"/>
          <w:u w:val="none"/>
        </w:rPr>
      </w:pPr>
      <w:r w:rsidRPr="00903420">
        <w:rPr>
          <w:szCs w:val="24"/>
          <w:u w:val="none"/>
        </w:rPr>
        <w:t>Teaching Experience</w:t>
      </w:r>
    </w:p>
    <w:p w:rsidR="000C491D" w:rsidRDefault="000C491D" w:rsidP="000C491D">
      <w:pPr>
        <w:pStyle w:val="SectionHeading"/>
        <w:rPr>
          <w:b w:val="0"/>
          <w:i/>
          <w:szCs w:val="24"/>
          <w:u w:val="none"/>
        </w:rPr>
      </w:pPr>
    </w:p>
    <w:p w:rsidR="000C491D" w:rsidRPr="00EE7C69" w:rsidRDefault="000C491D" w:rsidP="000C491D">
      <w:pPr>
        <w:pStyle w:val="SectionHeading"/>
        <w:rPr>
          <w:b w:val="0"/>
          <w:szCs w:val="24"/>
          <w:u w:val="none"/>
        </w:rPr>
      </w:pPr>
      <w:r w:rsidRPr="00EE7C69">
        <w:rPr>
          <w:b w:val="0"/>
          <w:i/>
          <w:szCs w:val="24"/>
          <w:u w:val="none"/>
        </w:rPr>
        <w:t xml:space="preserve">Instructor (March 2014 to </w:t>
      </w:r>
      <w:r w:rsidR="00637897">
        <w:rPr>
          <w:b w:val="0"/>
          <w:i/>
          <w:szCs w:val="24"/>
          <w:u w:val="none"/>
        </w:rPr>
        <w:t>November 2018</w:t>
      </w:r>
      <w:r w:rsidRPr="00EE7C69">
        <w:rPr>
          <w:b w:val="0"/>
          <w:i/>
          <w:szCs w:val="24"/>
          <w:u w:val="none"/>
        </w:rPr>
        <w:t xml:space="preserve">) </w:t>
      </w:r>
      <w:r w:rsidRPr="00EE7C69">
        <w:rPr>
          <w:b w:val="0"/>
          <w:szCs w:val="24"/>
          <w:u w:val="none"/>
        </w:rPr>
        <w:t>Exeter Adult Education, Exeter NH.</w:t>
      </w:r>
    </w:p>
    <w:p w:rsidR="000C491D" w:rsidRPr="00EE7C69" w:rsidRDefault="000C491D" w:rsidP="000C491D">
      <w:pPr>
        <w:pStyle w:val="SectionHeading"/>
        <w:rPr>
          <w:b w:val="0"/>
          <w:szCs w:val="24"/>
          <w:u w:val="none"/>
        </w:rPr>
      </w:pPr>
      <w:r w:rsidRPr="00EE7C69">
        <w:rPr>
          <w:b w:val="0"/>
          <w:i/>
          <w:szCs w:val="24"/>
          <w:u w:val="none"/>
        </w:rPr>
        <w:t xml:space="preserve">Instructor (November 2012 to </w:t>
      </w:r>
      <w:r w:rsidR="0027457E">
        <w:rPr>
          <w:b w:val="0"/>
          <w:i/>
          <w:szCs w:val="24"/>
          <w:u w:val="none"/>
        </w:rPr>
        <w:t>November 2017</w:t>
      </w:r>
      <w:r w:rsidRPr="00EE7C69">
        <w:rPr>
          <w:b w:val="0"/>
          <w:i/>
          <w:szCs w:val="24"/>
          <w:u w:val="none"/>
        </w:rPr>
        <w:t xml:space="preserve">) </w:t>
      </w:r>
      <w:r w:rsidRPr="00EE7C69">
        <w:rPr>
          <w:b w:val="0"/>
          <w:szCs w:val="24"/>
          <w:u w:val="none"/>
        </w:rPr>
        <w:t>U</w:t>
      </w:r>
      <w:r>
        <w:rPr>
          <w:b w:val="0"/>
          <w:szCs w:val="24"/>
          <w:u w:val="none"/>
        </w:rPr>
        <w:t>NH</w:t>
      </w:r>
      <w:r w:rsidRPr="00EE7C69">
        <w:rPr>
          <w:b w:val="0"/>
          <w:szCs w:val="24"/>
          <w:u w:val="none"/>
        </w:rPr>
        <w:t xml:space="preserve"> Professional Development, Durham NH.</w:t>
      </w:r>
    </w:p>
    <w:p w:rsidR="000C491D" w:rsidRPr="005901EC" w:rsidRDefault="000C491D">
      <w:pPr>
        <w:rPr>
          <w:sz w:val="24"/>
          <w:szCs w:val="24"/>
        </w:rPr>
      </w:pPr>
    </w:p>
    <w:p w:rsidR="00941B2F" w:rsidRPr="00EE7C69" w:rsidRDefault="00941B2F">
      <w:pPr>
        <w:rPr>
          <w:b/>
          <w:sz w:val="24"/>
          <w:szCs w:val="24"/>
        </w:rPr>
      </w:pPr>
      <w:r w:rsidRPr="00EE7C69">
        <w:rPr>
          <w:b/>
          <w:sz w:val="24"/>
          <w:szCs w:val="24"/>
        </w:rPr>
        <w:t>Professional Memberships</w:t>
      </w:r>
    </w:p>
    <w:p w:rsidR="00941B2F" w:rsidRPr="00EE7C69" w:rsidRDefault="00941B2F">
      <w:pPr>
        <w:rPr>
          <w:sz w:val="24"/>
          <w:szCs w:val="24"/>
        </w:rPr>
      </w:pPr>
    </w:p>
    <w:p w:rsidR="00512389" w:rsidRDefault="00512389">
      <w:pPr>
        <w:rPr>
          <w:sz w:val="24"/>
          <w:szCs w:val="24"/>
        </w:rPr>
      </w:pPr>
      <w:r>
        <w:rPr>
          <w:sz w:val="24"/>
          <w:szCs w:val="24"/>
        </w:rPr>
        <w:t>Boston Facilitators Roundtable</w:t>
      </w:r>
    </w:p>
    <w:p w:rsidR="00F51CC0" w:rsidRPr="00EE7C69" w:rsidRDefault="00F51CC0">
      <w:pPr>
        <w:rPr>
          <w:sz w:val="24"/>
          <w:szCs w:val="24"/>
        </w:rPr>
      </w:pPr>
      <w:bookmarkStart w:id="0" w:name="_GoBack"/>
      <w:bookmarkEnd w:id="0"/>
    </w:p>
    <w:p w:rsidR="00F51CC0" w:rsidRPr="00EE7C69" w:rsidRDefault="003A0D3B">
      <w:pPr>
        <w:rPr>
          <w:b/>
          <w:sz w:val="24"/>
          <w:szCs w:val="24"/>
        </w:rPr>
      </w:pPr>
      <w:r w:rsidRPr="00EE7C69">
        <w:rPr>
          <w:b/>
          <w:sz w:val="24"/>
          <w:szCs w:val="24"/>
        </w:rPr>
        <w:t>Community Service</w:t>
      </w:r>
      <w:r w:rsidR="00F51CC0" w:rsidRPr="00EE7C69">
        <w:rPr>
          <w:b/>
          <w:sz w:val="24"/>
          <w:szCs w:val="24"/>
        </w:rPr>
        <w:t>:</w:t>
      </w:r>
    </w:p>
    <w:p w:rsidR="00F51CC0" w:rsidRPr="00EE7C69" w:rsidRDefault="00F51CC0">
      <w:pPr>
        <w:rPr>
          <w:b/>
          <w:sz w:val="24"/>
          <w:szCs w:val="24"/>
        </w:rPr>
      </w:pPr>
    </w:p>
    <w:p w:rsidR="00637897" w:rsidRPr="00EE7C69" w:rsidRDefault="00637897" w:rsidP="00637897">
      <w:pPr>
        <w:rPr>
          <w:sz w:val="24"/>
          <w:szCs w:val="24"/>
        </w:rPr>
      </w:pPr>
      <w:r w:rsidRPr="00637897">
        <w:rPr>
          <w:i/>
          <w:sz w:val="24"/>
          <w:szCs w:val="24"/>
        </w:rPr>
        <w:t>Member</w:t>
      </w:r>
      <w:r>
        <w:rPr>
          <w:sz w:val="24"/>
          <w:szCs w:val="24"/>
        </w:rPr>
        <w:t>, Seacoast Women’s Giving Circle, 2018 to present.</w:t>
      </w:r>
    </w:p>
    <w:p w:rsidR="003A5D47" w:rsidRPr="00EE7C69" w:rsidRDefault="003A5D47">
      <w:pPr>
        <w:rPr>
          <w:sz w:val="24"/>
          <w:szCs w:val="24"/>
        </w:rPr>
      </w:pPr>
      <w:r w:rsidRPr="00EE7C69">
        <w:rPr>
          <w:i/>
          <w:sz w:val="24"/>
          <w:szCs w:val="24"/>
        </w:rPr>
        <w:t xml:space="preserve">Speaker, </w:t>
      </w:r>
      <w:r w:rsidRPr="00EE7C69">
        <w:rPr>
          <w:sz w:val="24"/>
          <w:szCs w:val="24"/>
        </w:rPr>
        <w:t xml:space="preserve">UNH Speakers Bureau, 2014 to </w:t>
      </w:r>
      <w:r w:rsidR="000C491D">
        <w:rPr>
          <w:sz w:val="24"/>
          <w:szCs w:val="24"/>
        </w:rPr>
        <w:t>2017</w:t>
      </w:r>
      <w:r w:rsidRPr="00EE7C69">
        <w:rPr>
          <w:sz w:val="24"/>
          <w:szCs w:val="24"/>
        </w:rPr>
        <w:t>.</w:t>
      </w:r>
    </w:p>
    <w:p w:rsidR="00F51CC0" w:rsidRPr="00EE7C69" w:rsidRDefault="00F51CC0">
      <w:pPr>
        <w:rPr>
          <w:sz w:val="24"/>
          <w:szCs w:val="24"/>
        </w:rPr>
      </w:pPr>
      <w:r w:rsidRPr="00EE7C69">
        <w:rPr>
          <w:i/>
          <w:sz w:val="24"/>
          <w:szCs w:val="24"/>
        </w:rPr>
        <w:t>Coach</w:t>
      </w:r>
      <w:r w:rsidR="00EE7C69">
        <w:rPr>
          <w:i/>
          <w:sz w:val="24"/>
          <w:szCs w:val="24"/>
        </w:rPr>
        <w:t>/Volunteer</w:t>
      </w:r>
      <w:r w:rsidRPr="00EE7C69">
        <w:rPr>
          <w:i/>
          <w:sz w:val="24"/>
          <w:szCs w:val="24"/>
        </w:rPr>
        <w:t xml:space="preserve">, </w:t>
      </w:r>
      <w:r w:rsidRPr="00EE7C69">
        <w:rPr>
          <w:sz w:val="24"/>
          <w:szCs w:val="24"/>
        </w:rPr>
        <w:t>Girls on the Run International, 2010 to</w:t>
      </w:r>
      <w:r w:rsidR="00EE7C69">
        <w:rPr>
          <w:sz w:val="24"/>
          <w:szCs w:val="24"/>
        </w:rPr>
        <w:t xml:space="preserve"> present</w:t>
      </w:r>
      <w:r w:rsidRPr="00EE7C69">
        <w:rPr>
          <w:sz w:val="24"/>
          <w:szCs w:val="24"/>
        </w:rPr>
        <w:t>.</w:t>
      </w:r>
    </w:p>
    <w:sectPr w:rsidR="00F51CC0" w:rsidRPr="00EE7C69" w:rsidSect="0077769C">
      <w:footerReference w:type="default" r:id="rId11"/>
      <w:pgSz w:w="12240" w:h="15840" w:code="1"/>
      <w:pgMar w:top="634" w:right="1440" w:bottom="270" w:left="1440" w:header="1440" w:footer="68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5BC" w:rsidRDefault="000565BC">
      <w:r>
        <w:separator/>
      </w:r>
    </w:p>
  </w:endnote>
  <w:endnote w:type="continuationSeparator" w:id="0">
    <w:p w:rsidR="000565BC" w:rsidRDefault="0005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6E" w:rsidRDefault="00553D6E">
    <w:pPr>
      <w:pStyle w:val="Footer"/>
    </w:pPr>
    <w:r>
      <w:rPr>
        <w:rFonts w:ascii="Times New Roman" w:hAnsi="Times New Roman"/>
        <w:spacing w:val="-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5BC" w:rsidRDefault="000565BC">
      <w:r>
        <w:separator/>
      </w:r>
    </w:p>
  </w:footnote>
  <w:footnote w:type="continuationSeparator" w:id="0">
    <w:p w:rsidR="000565BC" w:rsidRDefault="00056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9001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BB52D1"/>
    <w:multiLevelType w:val="hybridMultilevel"/>
    <w:tmpl w:val="E808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059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F746C3"/>
    <w:multiLevelType w:val="hybridMultilevel"/>
    <w:tmpl w:val="E41C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74C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114F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2536E6"/>
    <w:multiLevelType w:val="hybridMultilevel"/>
    <w:tmpl w:val="896C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7096A"/>
    <w:multiLevelType w:val="hybridMultilevel"/>
    <w:tmpl w:val="6178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21F3C"/>
    <w:multiLevelType w:val="hybridMultilevel"/>
    <w:tmpl w:val="E15C3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C14312"/>
    <w:multiLevelType w:val="hybridMultilevel"/>
    <w:tmpl w:val="9AD8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87863"/>
    <w:multiLevelType w:val="hybridMultilevel"/>
    <w:tmpl w:val="A6E6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F1E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DB78A9"/>
    <w:multiLevelType w:val="hybridMultilevel"/>
    <w:tmpl w:val="8E76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B64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F593E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6"/>
  </w:num>
  <w:num w:numId="6">
    <w:abstractNumId w:val="15"/>
  </w:num>
  <w:num w:numId="7">
    <w:abstractNumId w:val="1"/>
  </w:num>
  <w:num w:numId="8">
    <w:abstractNumId w:val="14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782"/>
    <w:rsid w:val="00006278"/>
    <w:rsid w:val="00012589"/>
    <w:rsid w:val="000142FA"/>
    <w:rsid w:val="00024B92"/>
    <w:rsid w:val="00027083"/>
    <w:rsid w:val="000273E2"/>
    <w:rsid w:val="000309A8"/>
    <w:rsid w:val="000316FF"/>
    <w:rsid w:val="000356CC"/>
    <w:rsid w:val="0004178F"/>
    <w:rsid w:val="00046A9B"/>
    <w:rsid w:val="000508FF"/>
    <w:rsid w:val="000565BC"/>
    <w:rsid w:val="000808CD"/>
    <w:rsid w:val="000870D4"/>
    <w:rsid w:val="000948B0"/>
    <w:rsid w:val="000B15B4"/>
    <w:rsid w:val="000C491D"/>
    <w:rsid w:val="000F6E05"/>
    <w:rsid w:val="001167A1"/>
    <w:rsid w:val="00121137"/>
    <w:rsid w:val="00161CB9"/>
    <w:rsid w:val="001700F1"/>
    <w:rsid w:val="0019293E"/>
    <w:rsid w:val="001A2FF0"/>
    <w:rsid w:val="001B0D84"/>
    <w:rsid w:val="001B1F7E"/>
    <w:rsid w:val="001C19A8"/>
    <w:rsid w:val="001C36B7"/>
    <w:rsid w:val="001F215F"/>
    <w:rsid w:val="001F71CF"/>
    <w:rsid w:val="00211202"/>
    <w:rsid w:val="00222BF5"/>
    <w:rsid w:val="0027457E"/>
    <w:rsid w:val="0027758D"/>
    <w:rsid w:val="00285F66"/>
    <w:rsid w:val="0029067B"/>
    <w:rsid w:val="002A23E9"/>
    <w:rsid w:val="002B4633"/>
    <w:rsid w:val="002B6431"/>
    <w:rsid w:val="002C4348"/>
    <w:rsid w:val="002D18B4"/>
    <w:rsid w:val="002E5AE0"/>
    <w:rsid w:val="002F3DDF"/>
    <w:rsid w:val="003137F7"/>
    <w:rsid w:val="00317267"/>
    <w:rsid w:val="003325A8"/>
    <w:rsid w:val="00355A97"/>
    <w:rsid w:val="00362F94"/>
    <w:rsid w:val="00382757"/>
    <w:rsid w:val="00393484"/>
    <w:rsid w:val="00395311"/>
    <w:rsid w:val="003A0D3B"/>
    <w:rsid w:val="003A49C3"/>
    <w:rsid w:val="003A5D47"/>
    <w:rsid w:val="003B4AD3"/>
    <w:rsid w:val="003F5487"/>
    <w:rsid w:val="004023E2"/>
    <w:rsid w:val="004100FD"/>
    <w:rsid w:val="00441022"/>
    <w:rsid w:val="00447C94"/>
    <w:rsid w:val="00496143"/>
    <w:rsid w:val="004963A1"/>
    <w:rsid w:val="004A3299"/>
    <w:rsid w:val="004B05CF"/>
    <w:rsid w:val="004B085F"/>
    <w:rsid w:val="004C20A0"/>
    <w:rsid w:val="004D2CDF"/>
    <w:rsid w:val="004D2FDA"/>
    <w:rsid w:val="005107A7"/>
    <w:rsid w:val="00512389"/>
    <w:rsid w:val="00533388"/>
    <w:rsid w:val="00543E91"/>
    <w:rsid w:val="00553D6E"/>
    <w:rsid w:val="00576847"/>
    <w:rsid w:val="00584589"/>
    <w:rsid w:val="005901EC"/>
    <w:rsid w:val="005937DD"/>
    <w:rsid w:val="005A371F"/>
    <w:rsid w:val="005C5822"/>
    <w:rsid w:val="005F3DFD"/>
    <w:rsid w:val="00602210"/>
    <w:rsid w:val="0060505D"/>
    <w:rsid w:val="006067C4"/>
    <w:rsid w:val="006210BF"/>
    <w:rsid w:val="00627E06"/>
    <w:rsid w:val="00630D04"/>
    <w:rsid w:val="006324CB"/>
    <w:rsid w:val="00637897"/>
    <w:rsid w:val="00644C5C"/>
    <w:rsid w:val="006520D0"/>
    <w:rsid w:val="0066417F"/>
    <w:rsid w:val="006901A1"/>
    <w:rsid w:val="00690B34"/>
    <w:rsid w:val="006946F9"/>
    <w:rsid w:val="00695552"/>
    <w:rsid w:val="0069638E"/>
    <w:rsid w:val="006A45BA"/>
    <w:rsid w:val="006B31D7"/>
    <w:rsid w:val="006B5A6E"/>
    <w:rsid w:val="006D50F7"/>
    <w:rsid w:val="006E41DB"/>
    <w:rsid w:val="00701AD8"/>
    <w:rsid w:val="00742A91"/>
    <w:rsid w:val="007563E2"/>
    <w:rsid w:val="0075701C"/>
    <w:rsid w:val="00763DF3"/>
    <w:rsid w:val="00766BA2"/>
    <w:rsid w:val="0077769C"/>
    <w:rsid w:val="007827C9"/>
    <w:rsid w:val="007836DB"/>
    <w:rsid w:val="007924CF"/>
    <w:rsid w:val="0079301E"/>
    <w:rsid w:val="007D17A7"/>
    <w:rsid w:val="007E1ACA"/>
    <w:rsid w:val="007F266D"/>
    <w:rsid w:val="007F43E8"/>
    <w:rsid w:val="00814C0F"/>
    <w:rsid w:val="00821EC8"/>
    <w:rsid w:val="00825C9D"/>
    <w:rsid w:val="00825E70"/>
    <w:rsid w:val="00862A18"/>
    <w:rsid w:val="008766D6"/>
    <w:rsid w:val="008929FF"/>
    <w:rsid w:val="00894561"/>
    <w:rsid w:val="0089578F"/>
    <w:rsid w:val="008B2440"/>
    <w:rsid w:val="008C174E"/>
    <w:rsid w:val="008C1CF9"/>
    <w:rsid w:val="008C6552"/>
    <w:rsid w:val="008D44D9"/>
    <w:rsid w:val="008D5CEE"/>
    <w:rsid w:val="00903420"/>
    <w:rsid w:val="00941B2F"/>
    <w:rsid w:val="009476FF"/>
    <w:rsid w:val="0094785A"/>
    <w:rsid w:val="00984F76"/>
    <w:rsid w:val="009A0D8D"/>
    <w:rsid w:val="009B550F"/>
    <w:rsid w:val="009C04F4"/>
    <w:rsid w:val="009C3797"/>
    <w:rsid w:val="009D5AF4"/>
    <w:rsid w:val="009E4782"/>
    <w:rsid w:val="009F2892"/>
    <w:rsid w:val="009F4F3E"/>
    <w:rsid w:val="00A00D02"/>
    <w:rsid w:val="00A048C2"/>
    <w:rsid w:val="00A245F0"/>
    <w:rsid w:val="00A27FAB"/>
    <w:rsid w:val="00A369F6"/>
    <w:rsid w:val="00A40AB1"/>
    <w:rsid w:val="00A46195"/>
    <w:rsid w:val="00A67640"/>
    <w:rsid w:val="00A77F70"/>
    <w:rsid w:val="00A9682A"/>
    <w:rsid w:val="00A97410"/>
    <w:rsid w:val="00AB2B0F"/>
    <w:rsid w:val="00AB7890"/>
    <w:rsid w:val="00AC3667"/>
    <w:rsid w:val="00AC47BA"/>
    <w:rsid w:val="00AE406D"/>
    <w:rsid w:val="00AE7222"/>
    <w:rsid w:val="00AF27B8"/>
    <w:rsid w:val="00B25283"/>
    <w:rsid w:val="00B323A2"/>
    <w:rsid w:val="00B43471"/>
    <w:rsid w:val="00B53910"/>
    <w:rsid w:val="00B65FD1"/>
    <w:rsid w:val="00B718C5"/>
    <w:rsid w:val="00B91942"/>
    <w:rsid w:val="00BB27D3"/>
    <w:rsid w:val="00BC3F03"/>
    <w:rsid w:val="00BC6580"/>
    <w:rsid w:val="00C00E80"/>
    <w:rsid w:val="00C0478A"/>
    <w:rsid w:val="00C20B13"/>
    <w:rsid w:val="00C22DA3"/>
    <w:rsid w:val="00C34F73"/>
    <w:rsid w:val="00C462EE"/>
    <w:rsid w:val="00C50301"/>
    <w:rsid w:val="00C75140"/>
    <w:rsid w:val="00C92BFF"/>
    <w:rsid w:val="00CC0B9F"/>
    <w:rsid w:val="00CC1414"/>
    <w:rsid w:val="00CC6348"/>
    <w:rsid w:val="00CD1143"/>
    <w:rsid w:val="00CD6BF2"/>
    <w:rsid w:val="00CE0C4C"/>
    <w:rsid w:val="00CE312C"/>
    <w:rsid w:val="00CF323C"/>
    <w:rsid w:val="00CF6F35"/>
    <w:rsid w:val="00D04417"/>
    <w:rsid w:val="00D1115B"/>
    <w:rsid w:val="00D20574"/>
    <w:rsid w:val="00D33AC0"/>
    <w:rsid w:val="00D93782"/>
    <w:rsid w:val="00DA2170"/>
    <w:rsid w:val="00DB4E68"/>
    <w:rsid w:val="00DB68CF"/>
    <w:rsid w:val="00DB7DF4"/>
    <w:rsid w:val="00DD0A42"/>
    <w:rsid w:val="00DD30E3"/>
    <w:rsid w:val="00DE5087"/>
    <w:rsid w:val="00DE5D35"/>
    <w:rsid w:val="00DF3920"/>
    <w:rsid w:val="00E21356"/>
    <w:rsid w:val="00E22532"/>
    <w:rsid w:val="00E30ED7"/>
    <w:rsid w:val="00E32D0F"/>
    <w:rsid w:val="00E459FB"/>
    <w:rsid w:val="00E5204E"/>
    <w:rsid w:val="00E64CD4"/>
    <w:rsid w:val="00E65DCB"/>
    <w:rsid w:val="00E77E3F"/>
    <w:rsid w:val="00E91B9E"/>
    <w:rsid w:val="00EB4BF1"/>
    <w:rsid w:val="00EC005D"/>
    <w:rsid w:val="00EC421D"/>
    <w:rsid w:val="00ED23E4"/>
    <w:rsid w:val="00ED54A6"/>
    <w:rsid w:val="00EE7C69"/>
    <w:rsid w:val="00F51CC0"/>
    <w:rsid w:val="00F65E59"/>
    <w:rsid w:val="00F73883"/>
    <w:rsid w:val="00F775C1"/>
    <w:rsid w:val="00F80D00"/>
    <w:rsid w:val="00F87F9E"/>
    <w:rsid w:val="00FA5B96"/>
    <w:rsid w:val="00FD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9C"/>
    <w:pPr>
      <w:widowControl w:val="0"/>
    </w:pPr>
  </w:style>
  <w:style w:type="paragraph" w:styleId="Heading1">
    <w:name w:val="heading 1"/>
    <w:basedOn w:val="Normal"/>
    <w:next w:val="Normal"/>
    <w:qFormat/>
    <w:rsid w:val="0077769C"/>
    <w:pPr>
      <w:keepNext/>
      <w:tabs>
        <w:tab w:val="left" w:pos="0"/>
      </w:tabs>
      <w:suppressAutoHyphens/>
      <w:jc w:val="both"/>
      <w:outlineLvl w:val="0"/>
    </w:pPr>
    <w:rPr>
      <w:spacing w:val="-3"/>
      <w:sz w:val="24"/>
    </w:rPr>
  </w:style>
  <w:style w:type="paragraph" w:styleId="Heading2">
    <w:name w:val="heading 2"/>
    <w:basedOn w:val="Normal"/>
    <w:next w:val="Normal"/>
    <w:qFormat/>
    <w:rsid w:val="0077769C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77769C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7769C"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7769C"/>
    <w:rPr>
      <w:rFonts w:ascii="Courier New" w:hAnsi="Courier New"/>
      <w:sz w:val="24"/>
    </w:rPr>
  </w:style>
  <w:style w:type="paragraph" w:styleId="Footer">
    <w:name w:val="footer"/>
    <w:basedOn w:val="Normal"/>
    <w:rsid w:val="0077769C"/>
    <w:pPr>
      <w:tabs>
        <w:tab w:val="center" w:pos="4320"/>
        <w:tab w:val="right" w:pos="8640"/>
      </w:tabs>
    </w:pPr>
    <w:rPr>
      <w:rFonts w:ascii="Courier New" w:hAnsi="Courier New"/>
    </w:rPr>
  </w:style>
  <w:style w:type="paragraph" w:customStyle="1" w:styleId="Credentials">
    <w:name w:val="Credentials"/>
    <w:basedOn w:val="Normal"/>
    <w:rsid w:val="0077769C"/>
    <w:pPr>
      <w:ind w:left="3600" w:hanging="3600"/>
    </w:pPr>
    <w:rPr>
      <w:sz w:val="24"/>
    </w:rPr>
  </w:style>
  <w:style w:type="paragraph" w:customStyle="1" w:styleId="SectionHeading">
    <w:name w:val="Section Heading"/>
    <w:basedOn w:val="Normal"/>
    <w:rsid w:val="0077769C"/>
    <w:rPr>
      <w:b/>
      <w:sz w:val="24"/>
      <w:u w:val="single"/>
    </w:rPr>
  </w:style>
  <w:style w:type="paragraph" w:customStyle="1" w:styleId="NameHeading">
    <w:name w:val="Name Heading"/>
    <w:basedOn w:val="Normal"/>
    <w:rsid w:val="0077769C"/>
    <w:pPr>
      <w:jc w:val="center"/>
    </w:pPr>
    <w:rPr>
      <w:b/>
      <w:sz w:val="24"/>
      <w:u w:val="single"/>
    </w:rPr>
  </w:style>
  <w:style w:type="paragraph" w:customStyle="1" w:styleId="ResumeTitle">
    <w:name w:val="Resume Title"/>
    <w:basedOn w:val="Normal"/>
    <w:rsid w:val="0077769C"/>
    <w:pPr>
      <w:suppressAutoHyphens/>
      <w:jc w:val="center"/>
    </w:pPr>
    <w:rPr>
      <w:rFonts w:ascii="Arial Rounded MT Bold" w:hAnsi="Arial Rounded MT Bold"/>
      <w:b/>
      <w:spacing w:val="-3"/>
      <w:sz w:val="36"/>
    </w:rPr>
  </w:style>
  <w:style w:type="paragraph" w:styleId="Header">
    <w:name w:val="header"/>
    <w:basedOn w:val="Normal"/>
    <w:rsid w:val="0077769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7769C"/>
    <w:rPr>
      <w:sz w:val="24"/>
    </w:rPr>
  </w:style>
  <w:style w:type="paragraph" w:styleId="BodyText2">
    <w:name w:val="Body Text 2"/>
    <w:basedOn w:val="Normal"/>
    <w:rsid w:val="0077769C"/>
    <w:pPr>
      <w:tabs>
        <w:tab w:val="left" w:pos="-180"/>
      </w:tabs>
    </w:pPr>
    <w:rPr>
      <w:color w:val="000000"/>
      <w:sz w:val="24"/>
    </w:rPr>
  </w:style>
  <w:style w:type="paragraph" w:styleId="BodyText3">
    <w:name w:val="Body Text 3"/>
    <w:basedOn w:val="Normal"/>
    <w:rsid w:val="0077769C"/>
    <w:pPr>
      <w:jc w:val="both"/>
    </w:pPr>
    <w:rPr>
      <w:sz w:val="22"/>
    </w:rPr>
  </w:style>
  <w:style w:type="character" w:styleId="CommentReference">
    <w:name w:val="annotation reference"/>
    <w:basedOn w:val="DefaultParagraphFont"/>
    <w:semiHidden/>
    <w:rsid w:val="0077769C"/>
    <w:rPr>
      <w:sz w:val="16"/>
      <w:szCs w:val="16"/>
    </w:rPr>
  </w:style>
  <w:style w:type="paragraph" w:styleId="CommentText">
    <w:name w:val="annotation text"/>
    <w:basedOn w:val="Normal"/>
    <w:semiHidden/>
    <w:rsid w:val="0077769C"/>
  </w:style>
  <w:style w:type="character" w:styleId="Hyperlink">
    <w:name w:val="Hyperlink"/>
    <w:basedOn w:val="DefaultParagraphFont"/>
    <w:rsid w:val="0077769C"/>
    <w:rPr>
      <w:color w:val="0000FF"/>
      <w:u w:val="single"/>
    </w:rPr>
  </w:style>
  <w:style w:type="character" w:customStyle="1" w:styleId="yshortcuts">
    <w:name w:val="yshortcuts"/>
    <w:basedOn w:val="DefaultParagraphFont"/>
    <w:rsid w:val="00AE406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E7C6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9C"/>
    <w:pPr>
      <w:widowControl w:val="0"/>
    </w:pPr>
  </w:style>
  <w:style w:type="paragraph" w:styleId="Heading1">
    <w:name w:val="heading 1"/>
    <w:basedOn w:val="Normal"/>
    <w:next w:val="Normal"/>
    <w:qFormat/>
    <w:rsid w:val="0077769C"/>
    <w:pPr>
      <w:keepNext/>
      <w:tabs>
        <w:tab w:val="left" w:pos="0"/>
      </w:tabs>
      <w:suppressAutoHyphens/>
      <w:jc w:val="both"/>
      <w:outlineLvl w:val="0"/>
    </w:pPr>
    <w:rPr>
      <w:spacing w:val="-3"/>
      <w:sz w:val="24"/>
    </w:rPr>
  </w:style>
  <w:style w:type="paragraph" w:styleId="Heading2">
    <w:name w:val="heading 2"/>
    <w:basedOn w:val="Normal"/>
    <w:next w:val="Normal"/>
    <w:qFormat/>
    <w:rsid w:val="0077769C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77769C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7769C"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7769C"/>
    <w:rPr>
      <w:rFonts w:ascii="Courier New" w:hAnsi="Courier New"/>
      <w:sz w:val="24"/>
    </w:rPr>
  </w:style>
  <w:style w:type="paragraph" w:styleId="Footer">
    <w:name w:val="footer"/>
    <w:basedOn w:val="Normal"/>
    <w:rsid w:val="0077769C"/>
    <w:pPr>
      <w:tabs>
        <w:tab w:val="center" w:pos="4320"/>
        <w:tab w:val="right" w:pos="8640"/>
      </w:tabs>
    </w:pPr>
    <w:rPr>
      <w:rFonts w:ascii="Courier New" w:hAnsi="Courier New"/>
    </w:rPr>
  </w:style>
  <w:style w:type="paragraph" w:customStyle="1" w:styleId="Credentials">
    <w:name w:val="Credentials"/>
    <w:basedOn w:val="Normal"/>
    <w:rsid w:val="0077769C"/>
    <w:pPr>
      <w:ind w:left="3600" w:hanging="3600"/>
    </w:pPr>
    <w:rPr>
      <w:sz w:val="24"/>
    </w:rPr>
  </w:style>
  <w:style w:type="paragraph" w:customStyle="1" w:styleId="SectionHeading">
    <w:name w:val="Section Heading"/>
    <w:basedOn w:val="Normal"/>
    <w:rsid w:val="0077769C"/>
    <w:rPr>
      <w:b/>
      <w:sz w:val="24"/>
      <w:u w:val="single"/>
    </w:rPr>
  </w:style>
  <w:style w:type="paragraph" w:customStyle="1" w:styleId="NameHeading">
    <w:name w:val="Name Heading"/>
    <w:basedOn w:val="Normal"/>
    <w:rsid w:val="0077769C"/>
    <w:pPr>
      <w:jc w:val="center"/>
    </w:pPr>
    <w:rPr>
      <w:b/>
      <w:sz w:val="24"/>
      <w:u w:val="single"/>
    </w:rPr>
  </w:style>
  <w:style w:type="paragraph" w:customStyle="1" w:styleId="ResumeTitle">
    <w:name w:val="Resume Title"/>
    <w:basedOn w:val="Normal"/>
    <w:rsid w:val="0077769C"/>
    <w:pPr>
      <w:suppressAutoHyphens/>
      <w:jc w:val="center"/>
    </w:pPr>
    <w:rPr>
      <w:rFonts w:ascii="Arial Rounded MT Bold" w:hAnsi="Arial Rounded MT Bold"/>
      <w:b/>
      <w:spacing w:val="-3"/>
      <w:sz w:val="36"/>
    </w:rPr>
  </w:style>
  <w:style w:type="paragraph" w:styleId="Header">
    <w:name w:val="header"/>
    <w:basedOn w:val="Normal"/>
    <w:rsid w:val="0077769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7769C"/>
    <w:rPr>
      <w:sz w:val="24"/>
    </w:rPr>
  </w:style>
  <w:style w:type="paragraph" w:styleId="BodyText2">
    <w:name w:val="Body Text 2"/>
    <w:basedOn w:val="Normal"/>
    <w:rsid w:val="0077769C"/>
    <w:pPr>
      <w:tabs>
        <w:tab w:val="left" w:pos="-180"/>
      </w:tabs>
    </w:pPr>
    <w:rPr>
      <w:color w:val="000000"/>
      <w:sz w:val="24"/>
    </w:rPr>
  </w:style>
  <w:style w:type="paragraph" w:styleId="BodyText3">
    <w:name w:val="Body Text 3"/>
    <w:basedOn w:val="Normal"/>
    <w:rsid w:val="0077769C"/>
    <w:pPr>
      <w:jc w:val="both"/>
    </w:pPr>
    <w:rPr>
      <w:sz w:val="22"/>
    </w:rPr>
  </w:style>
  <w:style w:type="character" w:styleId="CommentReference">
    <w:name w:val="annotation reference"/>
    <w:basedOn w:val="DefaultParagraphFont"/>
    <w:semiHidden/>
    <w:rsid w:val="0077769C"/>
    <w:rPr>
      <w:sz w:val="16"/>
      <w:szCs w:val="16"/>
    </w:rPr>
  </w:style>
  <w:style w:type="paragraph" w:styleId="CommentText">
    <w:name w:val="annotation text"/>
    <w:basedOn w:val="Normal"/>
    <w:semiHidden/>
    <w:rsid w:val="0077769C"/>
  </w:style>
  <w:style w:type="character" w:styleId="Hyperlink">
    <w:name w:val="Hyperlink"/>
    <w:basedOn w:val="DefaultParagraphFont"/>
    <w:rsid w:val="0077769C"/>
    <w:rPr>
      <w:color w:val="0000FF"/>
      <w:u w:val="single"/>
    </w:rPr>
  </w:style>
  <w:style w:type="character" w:customStyle="1" w:styleId="yshortcuts">
    <w:name w:val="yshortcuts"/>
    <w:basedOn w:val="DefaultParagraphFont"/>
    <w:rsid w:val="00AE406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E7C6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h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lh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ttda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rco-na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L. Joy Urban</vt:lpstr>
    </vt:vector>
  </TitlesOfParts>
  <Company>Keane, Inc.</Company>
  <LinksUpToDate>false</LinksUpToDate>
  <CharactersWithSpaces>5091</CharactersWithSpaces>
  <SharedDoc>false</SharedDoc>
  <HLinks>
    <vt:vector size="18" baseType="variant">
      <vt:variant>
        <vt:i4>4849690</vt:i4>
      </vt:variant>
      <vt:variant>
        <vt:i4>6</vt:i4>
      </vt:variant>
      <vt:variant>
        <vt:i4>0</vt:i4>
      </vt:variant>
      <vt:variant>
        <vt:i4>5</vt:i4>
      </vt:variant>
      <vt:variant>
        <vt:lpwstr>http://www.keane.com/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>http://www.parexel.com/</vt:lpwstr>
      </vt:variant>
      <vt:variant>
        <vt:lpwstr/>
      </vt:variant>
      <vt:variant>
        <vt:i4>4522004</vt:i4>
      </vt:variant>
      <vt:variant>
        <vt:i4>0</vt:i4>
      </vt:variant>
      <vt:variant>
        <vt:i4>0</vt:i4>
      </vt:variant>
      <vt:variant>
        <vt:i4>5</vt:i4>
      </vt:variant>
      <vt:variant>
        <vt:lpwstr>http://www.serco-na.com/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L. Joy Urban</dc:title>
  <dc:creator>L. Joy Urban</dc:creator>
  <cp:lastModifiedBy>Victoria</cp:lastModifiedBy>
  <cp:revision>2</cp:revision>
  <cp:lastPrinted>2010-11-29T18:37:00Z</cp:lastPrinted>
  <dcterms:created xsi:type="dcterms:W3CDTF">2019-08-08T01:36:00Z</dcterms:created>
  <dcterms:modified xsi:type="dcterms:W3CDTF">2019-08-08T01:36:00Z</dcterms:modified>
</cp:coreProperties>
</file>